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0517" w14:textId="77777777" w:rsidR="008B77E4" w:rsidRPr="00CB09B5" w:rsidRDefault="00971D19" w:rsidP="007A5348">
      <w:pPr>
        <w:spacing w:line="280" w:lineRule="exact"/>
        <w:jc w:val="center"/>
        <w:rPr>
          <w:rFonts w:ascii="Arial" w:hAnsi="Arial" w:cs="Arial"/>
          <w:b/>
          <w:caps/>
          <w:sz w:val="22"/>
          <w:szCs w:val="22"/>
          <w:lang w:val="es-MX"/>
        </w:rPr>
      </w:pPr>
      <w:r>
        <w:rPr>
          <w:rFonts w:ascii="Arial" w:hAnsi="Arial" w:cs="Arial"/>
          <w:b/>
          <w:caps/>
          <w:sz w:val="22"/>
          <w:szCs w:val="22"/>
        </w:rPr>
        <w:t xml:space="preserve">H. AYUNTAMIENTO CONSTITUCIONAL DE </w:t>
      </w:r>
      <w:r w:rsidR="00CA78A6">
        <w:rPr>
          <w:rFonts w:ascii="Arial" w:hAnsi="Arial" w:cs="Arial"/>
          <w:b/>
          <w:caps/>
          <w:sz w:val="22"/>
          <w:szCs w:val="22"/>
        </w:rPr>
        <w:t>IXTLAHUACÁN</w:t>
      </w:r>
      <w:r>
        <w:rPr>
          <w:rFonts w:ascii="Arial" w:hAnsi="Arial" w:cs="Arial"/>
          <w:b/>
          <w:caps/>
          <w:sz w:val="22"/>
          <w:szCs w:val="22"/>
        </w:rPr>
        <w:t>, COL.</w:t>
      </w:r>
    </w:p>
    <w:p w14:paraId="509815B3" w14:textId="77777777" w:rsidR="007A5348" w:rsidRPr="00740579" w:rsidRDefault="00201C82" w:rsidP="00971D19">
      <w:pPr>
        <w:spacing w:line="216" w:lineRule="exact"/>
        <w:jc w:val="center"/>
        <w:rPr>
          <w:rFonts w:ascii="Arial" w:hAnsi="Arial" w:cs="Arial"/>
          <w:b/>
          <w:sz w:val="18"/>
          <w:szCs w:val="18"/>
        </w:rPr>
      </w:pPr>
      <w:r w:rsidRPr="00201C82">
        <w:rPr>
          <w:rFonts w:ascii="Arial" w:hAnsi="Arial" w:cs="Arial"/>
          <w:b/>
          <w:sz w:val="18"/>
          <w:szCs w:val="18"/>
        </w:rPr>
        <w:t>DIRECCIÓ</w:t>
      </w:r>
      <w:r w:rsidR="007A5348" w:rsidRPr="00201C82">
        <w:rPr>
          <w:rFonts w:ascii="Arial" w:hAnsi="Arial" w:cs="Arial"/>
          <w:b/>
          <w:sz w:val="18"/>
          <w:szCs w:val="18"/>
        </w:rPr>
        <w:t xml:space="preserve">N </w:t>
      </w:r>
      <w:r w:rsidR="00BE0FEC">
        <w:rPr>
          <w:rFonts w:ascii="Arial" w:hAnsi="Arial" w:cs="Arial"/>
          <w:b/>
          <w:sz w:val="18"/>
          <w:szCs w:val="18"/>
        </w:rPr>
        <w:t>GENERAL DE</w:t>
      </w:r>
      <w:r w:rsidRPr="00201C82">
        <w:rPr>
          <w:rFonts w:ascii="Arial" w:hAnsi="Arial" w:cs="Arial"/>
          <w:b/>
          <w:sz w:val="18"/>
          <w:szCs w:val="18"/>
        </w:rPr>
        <w:t xml:space="preserve"> DESARROLLO MUNICIPAL </w:t>
      </w:r>
      <w:r w:rsidR="008D1DA6" w:rsidRPr="00201C82">
        <w:rPr>
          <w:rFonts w:ascii="Arial" w:hAnsi="Arial" w:cs="Arial"/>
          <w:b/>
          <w:sz w:val="18"/>
          <w:szCs w:val="18"/>
        </w:rPr>
        <w:t>DE IXTLAHUACÁN</w:t>
      </w:r>
    </w:p>
    <w:p w14:paraId="758565C4" w14:textId="77777777" w:rsidR="008D1DA6" w:rsidRDefault="008D1DA6" w:rsidP="00971D19">
      <w:pPr>
        <w:spacing w:line="216" w:lineRule="exact"/>
        <w:jc w:val="center"/>
        <w:rPr>
          <w:rFonts w:ascii="Arial" w:hAnsi="Arial" w:cs="Arial"/>
          <w:b/>
          <w:sz w:val="18"/>
          <w:szCs w:val="18"/>
        </w:rPr>
      </w:pPr>
    </w:p>
    <w:p w14:paraId="199E0611" w14:textId="77777777" w:rsidR="007A5348" w:rsidRPr="004C67CD" w:rsidRDefault="007A5348" w:rsidP="007A5348">
      <w:pPr>
        <w:spacing w:line="216" w:lineRule="exact"/>
        <w:jc w:val="both"/>
        <w:rPr>
          <w:rFonts w:ascii="Arial" w:hAnsi="Arial" w:cs="Arial"/>
          <w:spacing w:val="-5"/>
          <w:sz w:val="16"/>
          <w:szCs w:val="16"/>
        </w:rPr>
      </w:pPr>
      <w:r w:rsidRPr="004C67CD">
        <w:rPr>
          <w:rFonts w:ascii="Arial" w:hAnsi="Arial" w:cs="Arial"/>
          <w:sz w:val="16"/>
          <w:szCs w:val="16"/>
        </w:rPr>
        <w:t xml:space="preserve">En observancia a la Constitución Política de los Estados Unidos Mexicanos en su artículo 134, y de conformidad con la </w:t>
      </w:r>
      <w:r w:rsidR="00C40679" w:rsidRPr="00C40679">
        <w:rPr>
          <w:rFonts w:ascii="Arial" w:hAnsi="Arial" w:cs="Arial"/>
          <w:sz w:val="16"/>
          <w:szCs w:val="16"/>
        </w:rPr>
        <w:t>Ley Estatal de Obras Públicas</w:t>
      </w:r>
      <w:r w:rsidRPr="004C67CD">
        <w:rPr>
          <w:rFonts w:ascii="Arial" w:hAnsi="Arial" w:cs="Arial"/>
          <w:sz w:val="16"/>
          <w:szCs w:val="16"/>
        </w:rPr>
        <w:t xml:space="preserve">, se convoca a los </w:t>
      </w:r>
      <w:r w:rsidRPr="004C67CD">
        <w:rPr>
          <w:rFonts w:ascii="Arial" w:hAnsi="Arial" w:cs="Arial"/>
          <w:spacing w:val="-5"/>
          <w:sz w:val="16"/>
          <w:szCs w:val="16"/>
        </w:rPr>
        <w:t>interesados en participar en la licitación para la adjudicación del contrato, de conformidad con lo siguiente:</w:t>
      </w:r>
    </w:p>
    <w:p w14:paraId="5E5B8960" w14:textId="77777777" w:rsidR="00971D19" w:rsidRDefault="00971D19" w:rsidP="00971D19">
      <w:pPr>
        <w:spacing w:line="216" w:lineRule="exact"/>
        <w:jc w:val="center"/>
      </w:pPr>
    </w:p>
    <w:p w14:paraId="78B2017C" w14:textId="77777777" w:rsidR="00246683" w:rsidRPr="00CF7903" w:rsidRDefault="00246683" w:rsidP="009E76ED">
      <w:pPr>
        <w:pStyle w:val="Piedepgina"/>
        <w:tabs>
          <w:tab w:val="clear" w:pos="4252"/>
          <w:tab w:val="clear" w:pos="8504"/>
        </w:tabs>
        <w:rPr>
          <w:rFonts w:ascii="Arial" w:hAnsi="Arial" w:cs="Arial"/>
        </w:rPr>
      </w:pPr>
    </w:p>
    <w:p w14:paraId="5FEFFB8A" w14:textId="77777777" w:rsidR="009E76ED" w:rsidRDefault="009E76ED" w:rsidP="009E76ED">
      <w:pPr>
        <w:pStyle w:val="Ttulo2"/>
        <w:rPr>
          <w:rFonts w:cs="Arial"/>
          <w:sz w:val="36"/>
          <w:szCs w:val="36"/>
        </w:rPr>
      </w:pPr>
      <w:r w:rsidRPr="00246683">
        <w:rPr>
          <w:rFonts w:cs="Arial"/>
          <w:sz w:val="36"/>
          <w:szCs w:val="36"/>
        </w:rPr>
        <w:t>BASES DE LICITACIÓN</w:t>
      </w:r>
    </w:p>
    <w:p w14:paraId="1491C2F7" w14:textId="77777777" w:rsidR="006F40B7" w:rsidRPr="006F40B7" w:rsidRDefault="006F40B7" w:rsidP="006F40B7">
      <w:pPr>
        <w:jc w:val="center"/>
        <w:rPr>
          <w:rFonts w:ascii="Arial" w:hAnsi="Arial" w:cs="Arial"/>
          <w:b/>
          <w:sz w:val="36"/>
          <w:szCs w:val="36"/>
        </w:rPr>
      </w:pPr>
      <w:r w:rsidRPr="006F40B7">
        <w:rPr>
          <w:rFonts w:ascii="Arial" w:hAnsi="Arial" w:cs="Arial"/>
          <w:b/>
          <w:sz w:val="36"/>
          <w:szCs w:val="36"/>
        </w:rPr>
        <w:t>OBRA PÚBLICA</w:t>
      </w:r>
    </w:p>
    <w:p w14:paraId="36F12B70" w14:textId="77777777" w:rsidR="009E76ED" w:rsidRPr="003D6339" w:rsidRDefault="009E76ED" w:rsidP="009E76ED">
      <w:pPr>
        <w:jc w:val="both"/>
        <w:rPr>
          <w:rFonts w:ascii="Arial" w:hAnsi="Arial" w:cs="Arial"/>
        </w:rPr>
      </w:pPr>
    </w:p>
    <w:p w14:paraId="0AD8938A" w14:textId="3C5CB32C" w:rsidR="004A6FAD" w:rsidRDefault="009E76ED" w:rsidP="009E76ED">
      <w:pPr>
        <w:ind w:left="1985" w:hanging="1985"/>
        <w:jc w:val="both"/>
        <w:rPr>
          <w:rFonts w:ascii="Arial" w:hAnsi="Arial" w:cs="Arial"/>
          <w:b/>
          <w:color w:val="000000" w:themeColor="text1"/>
        </w:rPr>
      </w:pPr>
      <w:r w:rsidRPr="00C22810">
        <w:rPr>
          <w:rFonts w:ascii="Arial" w:hAnsi="Arial" w:cs="Arial"/>
          <w:b/>
        </w:rPr>
        <w:t>LICITACIÓN</w:t>
      </w:r>
      <w:r w:rsidR="00B870FD">
        <w:rPr>
          <w:rFonts w:ascii="Arial" w:hAnsi="Arial" w:cs="Arial"/>
          <w:b/>
        </w:rPr>
        <w:t xml:space="preserve"> </w:t>
      </w:r>
      <w:r w:rsidR="00EB7749">
        <w:rPr>
          <w:rFonts w:ascii="Arial" w:hAnsi="Arial" w:cs="Arial"/>
          <w:b/>
        </w:rPr>
        <w:t xml:space="preserve">PÚBLICA NACIONAL </w:t>
      </w:r>
      <w:r w:rsidRPr="00B62575">
        <w:rPr>
          <w:rFonts w:ascii="Arial" w:hAnsi="Arial" w:cs="Arial"/>
          <w:b/>
        </w:rPr>
        <w:t>Nº:</w:t>
      </w:r>
      <w:r w:rsidR="00B62575" w:rsidRPr="00B62575">
        <w:rPr>
          <w:rFonts w:ascii="Arial" w:hAnsi="Arial" w:cs="Arial"/>
          <w:b/>
        </w:rPr>
        <w:t xml:space="preserve"> </w:t>
      </w:r>
      <w:r w:rsidR="00EB7749">
        <w:rPr>
          <w:rFonts w:ascii="Arial" w:hAnsi="Arial" w:cs="Arial"/>
          <w:b/>
        </w:rPr>
        <w:t>L</w:t>
      </w:r>
      <w:r w:rsidR="005273EB" w:rsidRPr="005273EB">
        <w:rPr>
          <w:rFonts w:ascii="Arial" w:hAnsi="Arial" w:cs="Arial"/>
          <w:b/>
          <w:color w:val="000000" w:themeColor="text1"/>
        </w:rPr>
        <w:t>O-806006999-E</w:t>
      </w:r>
      <w:r w:rsidR="00EB7749">
        <w:rPr>
          <w:rFonts w:ascii="Arial" w:hAnsi="Arial" w:cs="Arial"/>
          <w:b/>
          <w:color w:val="000000" w:themeColor="text1"/>
        </w:rPr>
        <w:t>2</w:t>
      </w:r>
      <w:r w:rsidR="005273EB" w:rsidRPr="005273EB">
        <w:rPr>
          <w:rFonts w:ascii="Arial" w:hAnsi="Arial" w:cs="Arial"/>
          <w:b/>
          <w:color w:val="000000" w:themeColor="text1"/>
        </w:rPr>
        <w:t>-202</w:t>
      </w:r>
      <w:r w:rsidR="004A6FAD">
        <w:rPr>
          <w:rFonts w:ascii="Arial" w:hAnsi="Arial" w:cs="Arial"/>
          <w:b/>
          <w:color w:val="000000" w:themeColor="text1"/>
        </w:rPr>
        <w:t>2</w:t>
      </w:r>
    </w:p>
    <w:p w14:paraId="1EE576E9" w14:textId="77777777" w:rsidR="008479EF" w:rsidRDefault="008479EF" w:rsidP="009E76ED">
      <w:pPr>
        <w:ind w:left="1985" w:hanging="1985"/>
        <w:jc w:val="both"/>
        <w:rPr>
          <w:rFonts w:ascii="Arial" w:hAnsi="Arial" w:cs="Arial"/>
          <w:b/>
        </w:rPr>
      </w:pPr>
    </w:p>
    <w:p w14:paraId="40C9068E" w14:textId="58C64C5C" w:rsidR="00BC4695" w:rsidRDefault="00246683" w:rsidP="00400FC5">
      <w:pPr>
        <w:ind w:left="1985" w:hanging="1985"/>
        <w:jc w:val="both"/>
        <w:rPr>
          <w:rFonts w:ascii="Arial" w:hAnsi="Arial" w:cs="Arial"/>
          <w:bCs/>
          <w:i/>
          <w:iCs/>
        </w:rPr>
      </w:pPr>
      <w:r w:rsidRPr="00C22810">
        <w:rPr>
          <w:rFonts w:ascii="Arial" w:hAnsi="Arial" w:cs="Arial"/>
          <w:b/>
        </w:rPr>
        <w:t>CONSISTENTE EN</w:t>
      </w:r>
      <w:r w:rsidR="00740579">
        <w:rPr>
          <w:rFonts w:ascii="Arial" w:hAnsi="Arial" w:cs="Arial"/>
          <w:b/>
        </w:rPr>
        <w:t>:</w:t>
      </w:r>
      <w:r w:rsidR="00740579" w:rsidRPr="009F271E">
        <w:rPr>
          <w:rFonts w:ascii="Arial" w:hAnsi="Arial" w:cs="Arial"/>
          <w:b/>
        </w:rPr>
        <w:tab/>
      </w:r>
      <w:r w:rsidR="00EB7749" w:rsidRPr="00EB7749">
        <w:rPr>
          <w:rFonts w:ascii="Arial" w:hAnsi="Arial" w:cs="Arial"/>
          <w:bCs/>
          <w:i/>
          <w:iCs/>
        </w:rPr>
        <w:t>CONSTRUCCIÓN DE CALLES CON HUELLAS DE RODAMIENTO CON CONCRETO HIDRAULICO EN LA COMUNIDAD DE LA PRESA</w:t>
      </w:r>
    </w:p>
    <w:p w14:paraId="555025A0" w14:textId="77777777" w:rsidR="00883BBA" w:rsidRDefault="00883BBA" w:rsidP="00400FC5">
      <w:pPr>
        <w:ind w:left="1985" w:hanging="1985"/>
        <w:jc w:val="both"/>
        <w:rPr>
          <w:rFonts w:ascii="Arial" w:hAnsi="Arial" w:cs="Arial"/>
          <w:b/>
          <w:lang w:val="pt-PT"/>
        </w:rPr>
      </w:pPr>
    </w:p>
    <w:p w14:paraId="7B0D4F46" w14:textId="160EE7FB" w:rsidR="00C55100" w:rsidRPr="00C55100" w:rsidRDefault="00971D19" w:rsidP="00A11B43">
      <w:pPr>
        <w:ind w:left="1985" w:hanging="1985"/>
        <w:rPr>
          <w:rFonts w:ascii="Arial" w:hAnsi="Arial" w:cs="Arial"/>
          <w:bCs/>
          <w:iCs/>
        </w:rPr>
      </w:pPr>
      <w:r w:rsidRPr="000F0ACF">
        <w:rPr>
          <w:rFonts w:ascii="Arial" w:hAnsi="Arial" w:cs="Arial"/>
          <w:b/>
          <w:lang w:val="pt-PT"/>
        </w:rPr>
        <w:t>UBICACIÓN:</w:t>
      </w:r>
      <w:r w:rsidRPr="000F0ACF">
        <w:rPr>
          <w:rFonts w:ascii="Arial" w:hAnsi="Arial" w:cs="Arial"/>
          <w:b/>
          <w:lang w:val="pt-PT"/>
        </w:rPr>
        <w:tab/>
      </w:r>
      <w:r w:rsidR="00883BBA">
        <w:rPr>
          <w:rFonts w:ascii="Arial" w:hAnsi="Arial" w:cs="Arial"/>
          <w:bCs/>
          <w:iCs/>
        </w:rPr>
        <w:t xml:space="preserve">LOCALIDAD DE LA </w:t>
      </w:r>
      <w:r w:rsidR="00EB7749">
        <w:rPr>
          <w:rFonts w:ascii="Arial" w:hAnsi="Arial" w:cs="Arial"/>
          <w:bCs/>
          <w:iCs/>
        </w:rPr>
        <w:t>PRESA</w:t>
      </w:r>
      <w:r w:rsidR="00883BBA">
        <w:rPr>
          <w:rFonts w:ascii="Arial" w:hAnsi="Arial" w:cs="Arial"/>
          <w:bCs/>
          <w:iCs/>
        </w:rPr>
        <w:t>, MUNICIPIO DE IXTLAHUACÁN, COLIMA.</w:t>
      </w:r>
    </w:p>
    <w:p w14:paraId="48A71A87" w14:textId="77777777" w:rsidR="001838D5" w:rsidRDefault="001838D5" w:rsidP="00400FC5">
      <w:pPr>
        <w:ind w:left="1985" w:hanging="1985"/>
        <w:jc w:val="both"/>
        <w:rPr>
          <w:rFonts w:ascii="Arial" w:hAnsi="Arial" w:cs="Arial"/>
          <w:lang w:val="pt-PT"/>
        </w:rPr>
      </w:pPr>
    </w:p>
    <w:p w14:paraId="4DB18EAD" w14:textId="7EFAD384" w:rsidR="00A1551B" w:rsidRPr="00494A3B" w:rsidRDefault="004C0B6D" w:rsidP="00494A3B">
      <w:pPr>
        <w:ind w:left="1985" w:hanging="1985"/>
        <w:jc w:val="both"/>
        <w:rPr>
          <w:rFonts w:ascii="Arial" w:hAnsi="Arial" w:cs="Arial"/>
          <w:lang w:val="pt-PT"/>
        </w:rPr>
      </w:pPr>
      <w:r>
        <w:rPr>
          <w:rFonts w:ascii="Arial" w:hAnsi="Arial" w:cs="Arial"/>
          <w:b/>
          <w:lang w:val="pt-PT"/>
        </w:rPr>
        <w:t xml:space="preserve"> </w:t>
      </w:r>
      <w:r w:rsidR="00A1551B">
        <w:rPr>
          <w:rFonts w:ascii="Arial" w:hAnsi="Arial" w:cs="Arial"/>
          <w:b/>
          <w:lang w:val="pt-PT"/>
        </w:rPr>
        <w:t>FECHA:</w:t>
      </w:r>
      <w:r w:rsidR="00A1551B">
        <w:rPr>
          <w:rFonts w:ascii="Arial" w:hAnsi="Arial" w:cs="Arial"/>
          <w:b/>
          <w:lang w:val="pt-PT"/>
        </w:rPr>
        <w:tab/>
      </w:r>
      <w:r w:rsidR="00883BBA">
        <w:rPr>
          <w:rFonts w:ascii="Arial" w:hAnsi="Arial" w:cs="Arial"/>
          <w:lang w:val="pt-PT"/>
        </w:rPr>
        <w:t>0</w:t>
      </w:r>
      <w:r w:rsidR="002E4632">
        <w:rPr>
          <w:rFonts w:ascii="Arial" w:hAnsi="Arial" w:cs="Arial"/>
          <w:lang w:val="pt-PT"/>
        </w:rPr>
        <w:t>6</w:t>
      </w:r>
      <w:r w:rsidR="00276541">
        <w:rPr>
          <w:rFonts w:ascii="Arial" w:hAnsi="Arial" w:cs="Arial"/>
          <w:lang w:val="pt-PT"/>
        </w:rPr>
        <w:t xml:space="preserve"> </w:t>
      </w:r>
      <w:r w:rsidR="00A1551B" w:rsidRPr="00F11E82">
        <w:rPr>
          <w:rFonts w:ascii="Arial" w:hAnsi="Arial" w:cs="Arial"/>
          <w:lang w:val="pt-PT"/>
        </w:rPr>
        <w:t xml:space="preserve">DE </w:t>
      </w:r>
      <w:r w:rsidR="002605D3">
        <w:rPr>
          <w:rFonts w:ascii="Arial" w:hAnsi="Arial" w:cs="Arial"/>
          <w:lang w:val="pt-PT"/>
        </w:rPr>
        <w:t>MAYO</w:t>
      </w:r>
      <w:r w:rsidR="00FA3B1F" w:rsidRPr="00F11E82">
        <w:rPr>
          <w:rFonts w:ascii="Arial" w:hAnsi="Arial" w:cs="Arial"/>
          <w:lang w:val="pt-PT"/>
        </w:rPr>
        <w:t xml:space="preserve"> </w:t>
      </w:r>
      <w:r w:rsidR="00A1551B" w:rsidRPr="00F11E82">
        <w:rPr>
          <w:rFonts w:ascii="Arial" w:hAnsi="Arial" w:cs="Arial"/>
          <w:lang w:val="pt-PT"/>
        </w:rPr>
        <w:t>DE 20</w:t>
      </w:r>
      <w:r w:rsidR="00FA3DB2">
        <w:rPr>
          <w:rFonts w:ascii="Arial" w:hAnsi="Arial" w:cs="Arial"/>
          <w:lang w:val="pt-PT"/>
        </w:rPr>
        <w:t>2</w:t>
      </w:r>
      <w:r w:rsidR="00883BBA">
        <w:rPr>
          <w:rFonts w:ascii="Arial" w:hAnsi="Arial" w:cs="Arial"/>
          <w:lang w:val="pt-PT"/>
        </w:rPr>
        <w:t>2</w:t>
      </w:r>
    </w:p>
    <w:p w14:paraId="2FBB5053" w14:textId="77777777" w:rsidR="009D7877" w:rsidRDefault="009D7877" w:rsidP="009E76ED">
      <w:pPr>
        <w:jc w:val="both"/>
        <w:rPr>
          <w:rFonts w:ascii="Arial" w:hAnsi="Arial" w:cs="Arial"/>
          <w:lang w:val="pt-PT"/>
        </w:rPr>
      </w:pPr>
    </w:p>
    <w:p w14:paraId="400552F3" w14:textId="77777777" w:rsidR="00971D19" w:rsidRPr="000F0ACF" w:rsidRDefault="00971D19" w:rsidP="009E76ED">
      <w:pPr>
        <w:jc w:val="both"/>
        <w:rPr>
          <w:rFonts w:ascii="Arial" w:hAnsi="Arial" w:cs="Arial"/>
          <w:lang w:val="pt-PT"/>
        </w:rPr>
      </w:pPr>
    </w:p>
    <w:p w14:paraId="274C031B" w14:textId="77777777" w:rsidR="009E76ED" w:rsidRPr="000F0ACF" w:rsidRDefault="009D7877" w:rsidP="009E76ED">
      <w:pPr>
        <w:pBdr>
          <w:between w:val="double" w:sz="12" w:space="1" w:color="auto"/>
        </w:pBdr>
        <w:jc w:val="center"/>
        <w:rPr>
          <w:rFonts w:ascii="Arial" w:hAnsi="Arial" w:cs="Arial"/>
          <w:b/>
          <w:lang w:val="pt-PT"/>
        </w:rPr>
      </w:pPr>
      <w:r w:rsidRPr="000F0ACF">
        <w:rPr>
          <w:rFonts w:ascii="Arial" w:hAnsi="Arial" w:cs="Arial"/>
          <w:b/>
          <w:lang w:val="pt-PT"/>
        </w:rPr>
        <w:t>C O N T E N I D O</w:t>
      </w:r>
    </w:p>
    <w:p w14:paraId="2A1FD995" w14:textId="77777777" w:rsidR="009E76ED" w:rsidRPr="000F0ACF" w:rsidRDefault="009E76ED" w:rsidP="009E76ED">
      <w:pPr>
        <w:ind w:left="1134" w:hanging="1134"/>
        <w:jc w:val="both"/>
        <w:rPr>
          <w:rFonts w:ascii="Arial" w:hAnsi="Arial" w:cs="Arial"/>
          <w:b/>
          <w:lang w:val="pt-PT"/>
        </w:rPr>
      </w:pPr>
    </w:p>
    <w:p w14:paraId="22EAFA81"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INFORMACIÓN GENERAL.</w:t>
      </w:r>
    </w:p>
    <w:p w14:paraId="2B98E462" w14:textId="77777777" w:rsidR="009E76ED" w:rsidRPr="00C22810" w:rsidRDefault="009E76ED" w:rsidP="00C54AFB">
      <w:pPr>
        <w:ind w:left="567" w:hanging="567"/>
        <w:jc w:val="both"/>
        <w:rPr>
          <w:rFonts w:ascii="Arial" w:hAnsi="Arial" w:cs="Arial"/>
        </w:rPr>
      </w:pPr>
    </w:p>
    <w:p w14:paraId="237E3BF3" w14:textId="77777777" w:rsidR="009E76ED" w:rsidRPr="00C22810" w:rsidRDefault="009E76ED" w:rsidP="00C54AFB">
      <w:pPr>
        <w:ind w:left="1134" w:hanging="567"/>
        <w:jc w:val="both"/>
        <w:rPr>
          <w:rFonts w:ascii="Arial" w:hAnsi="Arial" w:cs="Arial"/>
        </w:rPr>
      </w:pPr>
    </w:p>
    <w:p w14:paraId="3CCEA388" w14:textId="56CB2843" w:rsidR="009E76ED" w:rsidRPr="00C22810" w:rsidRDefault="009E76ED" w:rsidP="00C54AFB">
      <w:pPr>
        <w:numPr>
          <w:ilvl w:val="0"/>
          <w:numId w:val="40"/>
        </w:numPr>
        <w:ind w:hanging="567"/>
        <w:jc w:val="both"/>
        <w:rPr>
          <w:rFonts w:ascii="Arial" w:hAnsi="Arial" w:cs="Arial"/>
        </w:rPr>
      </w:pPr>
      <w:r w:rsidRPr="00C22810">
        <w:rPr>
          <w:rFonts w:ascii="Arial" w:hAnsi="Arial" w:cs="Arial"/>
        </w:rPr>
        <w:t>CONTRATACIÓN DE OBRA</w:t>
      </w:r>
    </w:p>
    <w:p w14:paraId="5E647278" w14:textId="77777777" w:rsidR="009E76ED" w:rsidRPr="00C22810" w:rsidRDefault="009E76ED" w:rsidP="00C54AFB">
      <w:pPr>
        <w:ind w:left="567" w:hanging="567"/>
        <w:jc w:val="both"/>
        <w:rPr>
          <w:rFonts w:ascii="Arial" w:hAnsi="Arial" w:cs="Arial"/>
        </w:rPr>
      </w:pPr>
    </w:p>
    <w:p w14:paraId="4E884C2C" w14:textId="77777777" w:rsidR="009E76ED" w:rsidRPr="00C22810" w:rsidRDefault="009E76ED" w:rsidP="00C54AFB">
      <w:pPr>
        <w:ind w:left="1134" w:hanging="567"/>
        <w:jc w:val="both"/>
        <w:rPr>
          <w:rFonts w:ascii="Arial" w:hAnsi="Arial" w:cs="Arial"/>
        </w:rPr>
      </w:pPr>
    </w:p>
    <w:p w14:paraId="5DDF0102"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REQUISITOS A INCLUIR EN LAS PROPUESTAS.</w:t>
      </w:r>
    </w:p>
    <w:p w14:paraId="4F369F70" w14:textId="77777777" w:rsidR="009E76ED" w:rsidRPr="00C22810" w:rsidRDefault="009E76ED" w:rsidP="00C54AFB">
      <w:pPr>
        <w:ind w:left="567" w:hanging="567"/>
        <w:jc w:val="both"/>
        <w:rPr>
          <w:rFonts w:ascii="Arial" w:hAnsi="Arial" w:cs="Arial"/>
        </w:rPr>
      </w:pPr>
    </w:p>
    <w:p w14:paraId="7D8F733C" w14:textId="77777777" w:rsidR="009E76ED" w:rsidRPr="00C22810" w:rsidRDefault="009E76ED" w:rsidP="00C54AFB">
      <w:pPr>
        <w:ind w:left="1134" w:hanging="567"/>
        <w:jc w:val="both"/>
        <w:rPr>
          <w:rFonts w:ascii="Arial" w:hAnsi="Arial" w:cs="Arial"/>
        </w:rPr>
      </w:pPr>
    </w:p>
    <w:p w14:paraId="0344C60D"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CONSIDERACIONES AL PREPARAR LAS PROPUESTAS.</w:t>
      </w:r>
    </w:p>
    <w:p w14:paraId="006EA0F1" w14:textId="77777777" w:rsidR="009E76ED" w:rsidRPr="00C22810" w:rsidRDefault="009E76ED" w:rsidP="00C54AFB">
      <w:pPr>
        <w:ind w:left="567" w:hanging="567"/>
        <w:jc w:val="both"/>
        <w:rPr>
          <w:rFonts w:ascii="Arial" w:hAnsi="Arial" w:cs="Arial"/>
        </w:rPr>
      </w:pPr>
    </w:p>
    <w:p w14:paraId="2F20E438" w14:textId="77777777" w:rsidR="009E76ED" w:rsidRPr="00C22810" w:rsidRDefault="009E76ED" w:rsidP="00C54AFB">
      <w:pPr>
        <w:ind w:left="1134" w:hanging="567"/>
        <w:jc w:val="both"/>
        <w:rPr>
          <w:rFonts w:ascii="Arial" w:hAnsi="Arial" w:cs="Arial"/>
        </w:rPr>
      </w:pPr>
    </w:p>
    <w:p w14:paraId="1BDFF854"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CRITERIOS PARA EL ANÁLISIS Y EVALUACIÓN DE LAS PROPUESTAS, DESECHAMIENTO DE PROPUESTAS, CANCELACIÓN, NULIDAD Y LICITACIONES DESIERTAS.</w:t>
      </w:r>
    </w:p>
    <w:p w14:paraId="7A4679DA" w14:textId="77777777" w:rsidR="00FF6E46" w:rsidRDefault="00FF6E46" w:rsidP="009E76ED">
      <w:pPr>
        <w:ind w:left="567" w:hanging="567"/>
        <w:jc w:val="both"/>
        <w:rPr>
          <w:rFonts w:ascii="Arial" w:hAnsi="Arial" w:cs="Arial"/>
        </w:rPr>
      </w:pPr>
    </w:p>
    <w:p w14:paraId="7CBDA5C0" w14:textId="77777777" w:rsidR="00D72866" w:rsidRDefault="00D72866" w:rsidP="00BA394E"/>
    <w:p w14:paraId="128CC198" w14:textId="77777777" w:rsidR="00D72866" w:rsidRPr="00BA394E" w:rsidRDefault="00D72866" w:rsidP="00BA394E"/>
    <w:p w14:paraId="3CEBAE06" w14:textId="77777777" w:rsidR="00BA394E" w:rsidRDefault="00BA394E" w:rsidP="009E76ED">
      <w:pPr>
        <w:pStyle w:val="Ttulo3"/>
        <w:rPr>
          <w:rFonts w:cs="Arial"/>
          <w:sz w:val="16"/>
          <w:szCs w:val="16"/>
        </w:rPr>
      </w:pPr>
    </w:p>
    <w:p w14:paraId="387FF2CC" w14:textId="77777777" w:rsidR="009E76ED" w:rsidRPr="000C0598" w:rsidRDefault="009E76ED" w:rsidP="009E76ED">
      <w:pPr>
        <w:pStyle w:val="Ttulo3"/>
        <w:rPr>
          <w:rFonts w:cs="Arial"/>
          <w:sz w:val="16"/>
          <w:szCs w:val="16"/>
        </w:rPr>
      </w:pPr>
      <w:r w:rsidRPr="000C0598">
        <w:rPr>
          <w:rFonts w:cs="Arial"/>
          <w:sz w:val="16"/>
          <w:szCs w:val="16"/>
        </w:rPr>
        <w:t>BASES DE CONCURSO</w:t>
      </w:r>
    </w:p>
    <w:p w14:paraId="1F92550D" w14:textId="77777777" w:rsidR="009E76ED" w:rsidRPr="000C0598" w:rsidRDefault="009E76ED" w:rsidP="009E76ED">
      <w:pPr>
        <w:ind w:left="567" w:hanging="567"/>
        <w:jc w:val="both"/>
        <w:rPr>
          <w:rFonts w:ascii="Arial" w:hAnsi="Arial" w:cs="Arial"/>
          <w:sz w:val="16"/>
          <w:szCs w:val="16"/>
        </w:rPr>
      </w:pPr>
    </w:p>
    <w:p w14:paraId="4BD59E80" w14:textId="77777777" w:rsidR="009E76ED" w:rsidRPr="000C0598" w:rsidRDefault="009E76ED" w:rsidP="009E76ED">
      <w:pPr>
        <w:ind w:left="993" w:hanging="993"/>
        <w:jc w:val="both"/>
        <w:rPr>
          <w:rFonts w:ascii="Arial" w:hAnsi="Arial" w:cs="Arial"/>
          <w:b/>
          <w:sz w:val="16"/>
          <w:szCs w:val="16"/>
        </w:rPr>
      </w:pPr>
      <w:r w:rsidRPr="000C0598">
        <w:rPr>
          <w:rFonts w:ascii="Arial" w:hAnsi="Arial" w:cs="Arial"/>
          <w:b/>
          <w:sz w:val="16"/>
          <w:szCs w:val="16"/>
        </w:rPr>
        <w:t>1.-</w:t>
      </w:r>
      <w:r w:rsidRPr="000C0598">
        <w:rPr>
          <w:rFonts w:ascii="Arial" w:hAnsi="Arial" w:cs="Arial"/>
          <w:b/>
          <w:sz w:val="16"/>
          <w:szCs w:val="16"/>
        </w:rPr>
        <w:tab/>
      </w:r>
      <w:r w:rsidRPr="000C0598">
        <w:rPr>
          <w:rFonts w:ascii="Arial" w:hAnsi="Arial" w:cs="Arial"/>
          <w:b/>
          <w:sz w:val="16"/>
          <w:szCs w:val="16"/>
          <w:u w:val="single"/>
        </w:rPr>
        <w:t>INFORMACIÓN GENERAL.</w:t>
      </w:r>
    </w:p>
    <w:p w14:paraId="5D2E78FA" w14:textId="77777777" w:rsidR="009E76ED" w:rsidRPr="000C0598" w:rsidRDefault="009E76ED" w:rsidP="009E76ED">
      <w:pPr>
        <w:ind w:left="567" w:hanging="567"/>
        <w:jc w:val="both"/>
        <w:rPr>
          <w:rFonts w:ascii="Arial" w:hAnsi="Arial" w:cs="Arial"/>
          <w:sz w:val="16"/>
          <w:szCs w:val="16"/>
        </w:rPr>
      </w:pPr>
    </w:p>
    <w:p w14:paraId="5AE3FEE9" w14:textId="77777777" w:rsidR="009E76ED" w:rsidRDefault="00AB6D3C" w:rsidP="009E76ED">
      <w:pPr>
        <w:ind w:left="993"/>
        <w:jc w:val="both"/>
        <w:rPr>
          <w:rFonts w:ascii="Arial" w:hAnsi="Arial" w:cs="Arial"/>
          <w:sz w:val="16"/>
          <w:szCs w:val="16"/>
        </w:rPr>
      </w:pPr>
      <w:r>
        <w:rPr>
          <w:rFonts w:ascii="Arial" w:hAnsi="Arial" w:cs="Arial"/>
          <w:sz w:val="16"/>
          <w:szCs w:val="16"/>
        </w:rPr>
        <w:t>El H. Ayuntamiento de Ixtlahuacán</w:t>
      </w:r>
      <w:r w:rsidR="00971D19">
        <w:rPr>
          <w:rFonts w:ascii="Arial" w:hAnsi="Arial" w:cs="Arial"/>
          <w:sz w:val="16"/>
          <w:szCs w:val="16"/>
        </w:rPr>
        <w:t>, Colima en cumplimiento al artículo 134 de la Constitución Política de los Estados Unidos Mexicanos y</w:t>
      </w:r>
      <w:r w:rsidR="00971D19" w:rsidRPr="000C0598">
        <w:rPr>
          <w:rFonts w:ascii="Arial" w:hAnsi="Arial" w:cs="Arial"/>
          <w:sz w:val="16"/>
          <w:szCs w:val="16"/>
        </w:rPr>
        <w:t xml:space="preserve"> </w:t>
      </w:r>
      <w:r w:rsidR="00971D19">
        <w:rPr>
          <w:rFonts w:ascii="Arial" w:hAnsi="Arial" w:cs="Arial"/>
          <w:sz w:val="16"/>
          <w:szCs w:val="16"/>
        </w:rPr>
        <w:t xml:space="preserve">con fundamento en los Artículos 27 fracción II, </w:t>
      </w:r>
      <w:r w:rsidR="00410A27">
        <w:rPr>
          <w:rFonts w:ascii="Arial" w:hAnsi="Arial" w:cs="Arial"/>
          <w:sz w:val="16"/>
          <w:szCs w:val="16"/>
        </w:rPr>
        <w:t>28 y demás relativos</w:t>
      </w:r>
      <w:r w:rsidR="00971D19">
        <w:rPr>
          <w:rFonts w:ascii="Arial" w:hAnsi="Arial" w:cs="Arial"/>
          <w:sz w:val="16"/>
          <w:szCs w:val="16"/>
        </w:rPr>
        <w:t xml:space="preserve"> de la </w:t>
      </w:r>
      <w:r w:rsidR="00C40679" w:rsidRPr="00C40679">
        <w:rPr>
          <w:rFonts w:ascii="Arial" w:hAnsi="Arial" w:cs="Arial"/>
          <w:sz w:val="16"/>
          <w:szCs w:val="16"/>
        </w:rPr>
        <w:t>Ley Estatal de Obras Públicas</w:t>
      </w:r>
      <w:r w:rsidR="00971D19" w:rsidRPr="000C0598">
        <w:rPr>
          <w:rFonts w:ascii="Arial" w:hAnsi="Arial" w:cs="Arial"/>
          <w:sz w:val="16"/>
          <w:szCs w:val="16"/>
        </w:rPr>
        <w:t>, convoca a los interesados que dispongan de capacidad técnica, económica y administrativa necesaria y que deseen participar en los concursos para adjudicació</w:t>
      </w:r>
      <w:r w:rsidR="00971D19">
        <w:rPr>
          <w:rFonts w:ascii="Arial" w:hAnsi="Arial" w:cs="Arial"/>
          <w:sz w:val="16"/>
          <w:szCs w:val="16"/>
        </w:rPr>
        <w:t xml:space="preserve">n de contratos de Obra Pública, de </w:t>
      </w:r>
      <w:r w:rsidR="00971D19" w:rsidRPr="008211A8">
        <w:rPr>
          <w:rFonts w:ascii="Arial" w:hAnsi="Arial" w:cs="Arial"/>
          <w:b/>
          <w:sz w:val="16"/>
          <w:szCs w:val="16"/>
        </w:rPr>
        <w:t>carácter nacional</w:t>
      </w:r>
      <w:r w:rsidR="00CB6A39">
        <w:rPr>
          <w:rFonts w:ascii="Arial" w:hAnsi="Arial" w:cs="Arial"/>
          <w:sz w:val="16"/>
          <w:szCs w:val="16"/>
        </w:rPr>
        <w:t>.</w:t>
      </w:r>
    </w:p>
    <w:p w14:paraId="77B726A7" w14:textId="77777777" w:rsidR="00AE32E7" w:rsidRPr="000C0598" w:rsidRDefault="00AE32E7" w:rsidP="009E76ED">
      <w:pPr>
        <w:ind w:left="993"/>
        <w:jc w:val="both"/>
        <w:rPr>
          <w:rFonts w:ascii="Arial" w:hAnsi="Arial" w:cs="Arial"/>
          <w:sz w:val="16"/>
          <w:szCs w:val="16"/>
        </w:rPr>
      </w:pPr>
    </w:p>
    <w:p w14:paraId="4852D818" w14:textId="77777777" w:rsidR="00EA222C" w:rsidRPr="000C0598" w:rsidRDefault="00661187" w:rsidP="00EA222C">
      <w:pPr>
        <w:ind w:left="993"/>
        <w:jc w:val="both"/>
        <w:rPr>
          <w:rFonts w:ascii="Arial" w:hAnsi="Arial" w:cs="Arial"/>
          <w:b/>
          <w:sz w:val="16"/>
          <w:szCs w:val="16"/>
        </w:rPr>
      </w:pPr>
      <w:r w:rsidRPr="000C0598">
        <w:rPr>
          <w:rFonts w:ascii="Arial" w:hAnsi="Arial" w:cs="Arial"/>
          <w:b/>
          <w:sz w:val="16"/>
          <w:szCs w:val="16"/>
        </w:rPr>
        <w:t xml:space="preserve">DOCUMENTACIÓN DISTINTA A </w:t>
      </w:r>
      <w:smartTag w:uri="urn:schemas-microsoft-com:office:smarttags" w:element="PersonName">
        <w:smartTagPr>
          <w:attr w:name="ProductID" w:val="LA PROPOSICIￓN."/>
        </w:smartTagPr>
        <w:r w:rsidRPr="000C0598">
          <w:rPr>
            <w:rFonts w:ascii="Arial" w:hAnsi="Arial" w:cs="Arial"/>
            <w:b/>
            <w:sz w:val="16"/>
            <w:szCs w:val="16"/>
          </w:rPr>
          <w:t>LA PROPOSICIÓN</w:t>
        </w:r>
        <w:r w:rsidR="009E76ED" w:rsidRPr="000C0598">
          <w:rPr>
            <w:rFonts w:ascii="Arial" w:hAnsi="Arial" w:cs="Arial"/>
            <w:b/>
            <w:sz w:val="16"/>
            <w:szCs w:val="16"/>
          </w:rPr>
          <w:t>.</w:t>
        </w:r>
      </w:smartTag>
    </w:p>
    <w:p w14:paraId="2D38DB46" w14:textId="77777777" w:rsidR="00EA222C" w:rsidRDefault="00EA222C" w:rsidP="00EA222C">
      <w:pPr>
        <w:ind w:left="993"/>
        <w:jc w:val="both"/>
        <w:rPr>
          <w:rFonts w:ascii="Arial" w:hAnsi="Arial" w:cs="Arial"/>
          <w:b/>
          <w:sz w:val="16"/>
          <w:szCs w:val="16"/>
        </w:rPr>
      </w:pPr>
    </w:p>
    <w:p w14:paraId="7940DC00" w14:textId="77777777" w:rsidR="00AE32E7" w:rsidRPr="000C0598" w:rsidRDefault="00AE32E7" w:rsidP="00AE32E7">
      <w:pPr>
        <w:ind w:left="993"/>
        <w:jc w:val="both"/>
        <w:rPr>
          <w:rFonts w:ascii="Arial" w:hAnsi="Arial" w:cs="Arial"/>
          <w:sz w:val="16"/>
          <w:szCs w:val="16"/>
        </w:rPr>
      </w:pPr>
      <w:r w:rsidRPr="000C0598">
        <w:rPr>
          <w:rFonts w:ascii="Arial" w:hAnsi="Arial" w:cs="Arial"/>
          <w:sz w:val="16"/>
          <w:szCs w:val="16"/>
        </w:rPr>
        <w:t>La documentación distinta a la parte técnica y económica de la proposición que deberán acreditar en ésta Dependencia podrá entregarse, a elección del licitante, dentro o fuera del sobre que contiene la proposición,</w:t>
      </w:r>
      <w:r w:rsidR="00576EAA">
        <w:rPr>
          <w:rFonts w:ascii="Arial" w:hAnsi="Arial" w:cs="Arial"/>
          <w:sz w:val="16"/>
          <w:szCs w:val="16"/>
        </w:rPr>
        <w:t xml:space="preserve"> </w:t>
      </w:r>
      <w:r w:rsidR="00576EAA" w:rsidRPr="00576EAA">
        <w:rPr>
          <w:rFonts w:ascii="Arial" w:hAnsi="Arial" w:cs="Arial"/>
          <w:b/>
          <w:sz w:val="16"/>
          <w:szCs w:val="16"/>
        </w:rPr>
        <w:t>debidamente separados e identificados</w:t>
      </w:r>
      <w:r w:rsidRPr="000C0598">
        <w:rPr>
          <w:rFonts w:ascii="Arial" w:hAnsi="Arial" w:cs="Arial"/>
          <w:sz w:val="16"/>
          <w:szCs w:val="16"/>
        </w:rPr>
        <w:t xml:space="preserve"> son:</w:t>
      </w:r>
    </w:p>
    <w:p w14:paraId="4844E875" w14:textId="77777777" w:rsidR="00AE32E7" w:rsidRPr="000C0598" w:rsidRDefault="00AE32E7" w:rsidP="00EA222C">
      <w:pPr>
        <w:ind w:left="993"/>
        <w:jc w:val="both"/>
        <w:rPr>
          <w:rFonts w:ascii="Arial" w:hAnsi="Arial" w:cs="Arial"/>
          <w:b/>
          <w:sz w:val="16"/>
          <w:szCs w:val="16"/>
        </w:rPr>
      </w:pPr>
    </w:p>
    <w:p w14:paraId="16969F1B" w14:textId="77777777" w:rsidR="00661187" w:rsidRPr="00AB6D3C" w:rsidRDefault="00661187" w:rsidP="00ED06AC">
      <w:pPr>
        <w:pStyle w:val="ROMANOS"/>
        <w:numPr>
          <w:ilvl w:val="0"/>
          <w:numId w:val="49"/>
        </w:numPr>
        <w:spacing w:after="0" w:line="240" w:lineRule="auto"/>
        <w:rPr>
          <w:sz w:val="16"/>
          <w:szCs w:val="16"/>
        </w:rPr>
      </w:pPr>
      <w:r w:rsidRPr="00AB6D3C">
        <w:rPr>
          <w:sz w:val="16"/>
          <w:szCs w:val="16"/>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2B62970B" w14:textId="77777777" w:rsidR="00661187" w:rsidRPr="00971D19" w:rsidRDefault="00661187" w:rsidP="00661187">
      <w:pPr>
        <w:pStyle w:val="ROMANOS"/>
        <w:spacing w:after="0" w:line="240" w:lineRule="auto"/>
        <w:ind w:left="1418"/>
        <w:rPr>
          <w:b/>
          <w:sz w:val="16"/>
          <w:szCs w:val="16"/>
        </w:rPr>
      </w:pPr>
    </w:p>
    <w:p w14:paraId="0049385F" w14:textId="77777777" w:rsidR="00661187" w:rsidRPr="001A0EE7" w:rsidRDefault="00661187" w:rsidP="007F470B">
      <w:pPr>
        <w:pStyle w:val="ROMANOS"/>
        <w:numPr>
          <w:ilvl w:val="0"/>
          <w:numId w:val="49"/>
        </w:numPr>
        <w:spacing w:after="0" w:line="240" w:lineRule="auto"/>
        <w:rPr>
          <w:sz w:val="16"/>
          <w:szCs w:val="16"/>
        </w:rPr>
      </w:pPr>
      <w:r w:rsidRPr="00AB6D3C">
        <w:rPr>
          <w:sz w:val="16"/>
          <w:szCs w:val="16"/>
        </w:rPr>
        <w:lastRenderedPageBreak/>
        <w:t xml:space="preserve">Escrito mediante el cual declare bajo protesta de decir verdad que no se encuentra en alguno de los supuestos que establecen los artículos 51 y 78, de la </w:t>
      </w:r>
      <w:r w:rsidR="007F470B">
        <w:rPr>
          <w:sz w:val="16"/>
          <w:szCs w:val="16"/>
        </w:rPr>
        <w:t>Ley Estatal de Obras Públicas</w:t>
      </w:r>
      <w:r w:rsidRPr="00AB6D3C">
        <w:rPr>
          <w:sz w:val="16"/>
          <w:szCs w:val="16"/>
        </w:rPr>
        <w:t xml:space="preserve">, y </w:t>
      </w:r>
      <w:r w:rsidRPr="001A0EE7">
        <w:rPr>
          <w:sz w:val="16"/>
          <w:szCs w:val="16"/>
        </w:rPr>
        <w:t>que por su conducto no participan en los procedimientos de contratación personas físicas o morales que se encuentren inhabilitadas por resolución de la Secretaría de la Función Pública</w:t>
      </w:r>
      <w:r w:rsidR="001A0EE7" w:rsidRPr="001A0EE7">
        <w:rPr>
          <w:sz w:val="16"/>
          <w:szCs w:val="16"/>
        </w:rPr>
        <w:t xml:space="preserve"> </w:t>
      </w:r>
      <w:r w:rsidR="001A0EE7" w:rsidRPr="001A0EE7">
        <w:rPr>
          <w:rFonts w:cs="Arial"/>
          <w:sz w:val="16"/>
          <w:szCs w:val="16"/>
        </w:rPr>
        <w:t>y/o Contraloría o el órgano de control</w:t>
      </w:r>
      <w:r w:rsidRPr="001A0EE7">
        <w:rPr>
          <w:sz w:val="16"/>
          <w:szCs w:val="16"/>
        </w:rPr>
        <w:t>,</w:t>
      </w:r>
      <w:r w:rsidR="001A0EE7" w:rsidRPr="001A0EE7">
        <w:rPr>
          <w:sz w:val="16"/>
          <w:szCs w:val="16"/>
        </w:rPr>
        <w:t xml:space="preserve"> en los términos del artículo 79</w:t>
      </w:r>
      <w:r w:rsidRPr="001A0EE7">
        <w:rPr>
          <w:sz w:val="16"/>
          <w:szCs w:val="16"/>
        </w:rPr>
        <w:t xml:space="preserve">, de la propia Ley. </w:t>
      </w:r>
    </w:p>
    <w:p w14:paraId="140450E8" w14:textId="77777777" w:rsidR="00661187" w:rsidRPr="00AB6D3C" w:rsidRDefault="00661187" w:rsidP="00661187">
      <w:pPr>
        <w:pStyle w:val="ROMANOS"/>
        <w:spacing w:after="0" w:line="240" w:lineRule="auto"/>
        <w:ind w:left="1418" w:firstLine="0"/>
        <w:rPr>
          <w:sz w:val="16"/>
          <w:szCs w:val="16"/>
        </w:rPr>
      </w:pPr>
    </w:p>
    <w:p w14:paraId="04A09733" w14:textId="77777777" w:rsidR="00661187" w:rsidRPr="00AB6D3C" w:rsidRDefault="00661187" w:rsidP="000C0598">
      <w:pPr>
        <w:pStyle w:val="ROMANOS"/>
        <w:spacing w:after="0" w:line="240" w:lineRule="auto"/>
        <w:ind w:left="1620" w:firstLine="0"/>
        <w:rPr>
          <w:sz w:val="16"/>
          <w:szCs w:val="16"/>
        </w:rPr>
      </w:pPr>
      <w:r w:rsidRPr="00AB6D3C">
        <w:rPr>
          <w:sz w:val="16"/>
          <w:szCs w:val="16"/>
        </w:rPr>
        <w:t xml:space="preserve">Para los efectos de la fracción VII del artículo 51 de la </w:t>
      </w:r>
      <w:r w:rsidR="007F470B">
        <w:rPr>
          <w:sz w:val="16"/>
          <w:szCs w:val="16"/>
        </w:rPr>
        <w:t>Ley Estatal de Obras Públicas</w:t>
      </w:r>
      <w:r w:rsidRPr="00AB6D3C">
        <w:rPr>
          <w:sz w:val="16"/>
          <w:szCs w:val="16"/>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14:paraId="1FD522E1" w14:textId="77777777" w:rsidR="00661187" w:rsidRPr="00AB6D3C" w:rsidRDefault="00661187" w:rsidP="00661187">
      <w:pPr>
        <w:pStyle w:val="ROMANOS"/>
        <w:spacing w:after="0" w:line="240" w:lineRule="auto"/>
        <w:ind w:left="1418"/>
        <w:rPr>
          <w:b/>
          <w:sz w:val="16"/>
          <w:szCs w:val="16"/>
        </w:rPr>
      </w:pPr>
    </w:p>
    <w:p w14:paraId="4EA7C2DF" w14:textId="77777777" w:rsidR="00970ACB" w:rsidRPr="00795E04" w:rsidRDefault="00970ACB" w:rsidP="00970ACB">
      <w:pPr>
        <w:pStyle w:val="ROMANOS"/>
        <w:numPr>
          <w:ilvl w:val="0"/>
          <w:numId w:val="49"/>
        </w:numPr>
        <w:spacing w:after="0" w:line="240" w:lineRule="auto"/>
        <w:rPr>
          <w:b/>
          <w:sz w:val="16"/>
          <w:szCs w:val="16"/>
        </w:rPr>
      </w:pPr>
      <w:r w:rsidRPr="00795E04">
        <w:rPr>
          <w:sz w:val="16"/>
          <w:szCs w:val="16"/>
        </w:rPr>
        <w:t>Documentos que acrediten la capacidad financiera, los cuales deberán integrarse al menos por los estados financieros auditados de los dos años anteriores y el comparativo de razones financieras básicas, salvo en el caso de empresas de reciente creación, los cuales deberán presentar los más actualizados a la fecha de presentación de proposiciones y copia simple de la</w:t>
      </w:r>
      <w:r>
        <w:rPr>
          <w:sz w:val="16"/>
          <w:szCs w:val="16"/>
        </w:rPr>
        <w:t>s</w:t>
      </w:r>
      <w:r w:rsidRPr="00795E04">
        <w:rPr>
          <w:sz w:val="16"/>
          <w:szCs w:val="16"/>
        </w:rPr>
        <w:t xml:space="preserve"> </w:t>
      </w:r>
      <w:r>
        <w:rPr>
          <w:sz w:val="16"/>
          <w:szCs w:val="16"/>
        </w:rPr>
        <w:t xml:space="preserve">dos </w:t>
      </w:r>
      <w:r w:rsidRPr="00795E04">
        <w:rPr>
          <w:sz w:val="16"/>
          <w:szCs w:val="16"/>
        </w:rPr>
        <w:t>última</w:t>
      </w:r>
      <w:r>
        <w:rPr>
          <w:sz w:val="16"/>
          <w:szCs w:val="16"/>
        </w:rPr>
        <w:t>s</w:t>
      </w:r>
      <w:r w:rsidRPr="00795E04">
        <w:rPr>
          <w:sz w:val="16"/>
          <w:szCs w:val="16"/>
        </w:rPr>
        <w:t xml:space="preserve"> declaraci</w:t>
      </w:r>
      <w:r>
        <w:rPr>
          <w:sz w:val="16"/>
          <w:szCs w:val="16"/>
        </w:rPr>
        <w:t>o</w:t>
      </w:r>
      <w:r w:rsidRPr="00795E04">
        <w:rPr>
          <w:sz w:val="16"/>
          <w:szCs w:val="16"/>
        </w:rPr>
        <w:t>n</w:t>
      </w:r>
      <w:r>
        <w:rPr>
          <w:sz w:val="16"/>
          <w:szCs w:val="16"/>
        </w:rPr>
        <w:t>es</w:t>
      </w:r>
      <w:r w:rsidRPr="00795E04">
        <w:rPr>
          <w:sz w:val="16"/>
          <w:szCs w:val="16"/>
        </w:rPr>
        <w:t xml:space="preserve"> fiscal</w:t>
      </w:r>
      <w:r>
        <w:rPr>
          <w:sz w:val="16"/>
          <w:szCs w:val="16"/>
        </w:rPr>
        <w:t>es.</w:t>
      </w:r>
    </w:p>
    <w:p w14:paraId="14EBCCB7" w14:textId="77777777" w:rsidR="00970ACB" w:rsidRPr="0029252E" w:rsidRDefault="00970ACB" w:rsidP="00970ACB">
      <w:pPr>
        <w:pStyle w:val="ROMANOS"/>
        <w:spacing w:after="0" w:line="240" w:lineRule="auto"/>
        <w:ind w:left="1610" w:firstLine="0"/>
        <w:rPr>
          <w:b/>
          <w:sz w:val="16"/>
          <w:szCs w:val="16"/>
        </w:rPr>
      </w:pPr>
    </w:p>
    <w:p w14:paraId="35194AF1" w14:textId="77777777" w:rsidR="00970ACB" w:rsidRPr="001651BA" w:rsidRDefault="00970ACB" w:rsidP="00970ACB">
      <w:pPr>
        <w:ind w:left="993"/>
        <w:jc w:val="both"/>
        <w:rPr>
          <w:rFonts w:ascii="Arial" w:hAnsi="Arial" w:cs="Arial"/>
          <w:sz w:val="16"/>
          <w:szCs w:val="16"/>
        </w:rPr>
      </w:pPr>
      <w:r w:rsidRPr="001651BA">
        <w:rPr>
          <w:rFonts w:ascii="Arial" w:hAnsi="Arial" w:cs="Arial"/>
          <w:sz w:val="16"/>
          <w:szCs w:val="16"/>
        </w:rPr>
        <w:t xml:space="preserve">Las empresas que se encuentren dentro de lo previsto en el artículo 32-a del Código Fiscal de </w:t>
      </w:r>
      <w:smartTag w:uri="urn:schemas-microsoft-com:office:smarttags" w:element="PersonName">
        <w:smartTagPr>
          <w:attr w:name="ProductID" w:val="la Federaci￳n"/>
        </w:smartTagPr>
        <w:r w:rsidRPr="001651BA">
          <w:rPr>
            <w:rFonts w:ascii="Arial" w:hAnsi="Arial" w:cs="Arial"/>
            <w:sz w:val="16"/>
            <w:szCs w:val="16"/>
          </w:rPr>
          <w:t>la Federación</w:t>
        </w:r>
      </w:smartTag>
      <w:r w:rsidRPr="001651BA">
        <w:rPr>
          <w:rFonts w:ascii="Arial" w:hAnsi="Arial" w:cs="Arial"/>
          <w:sz w:val="16"/>
          <w:szCs w:val="16"/>
        </w:rPr>
        <w:t xml:space="preserve"> y que a la letra dice:</w:t>
      </w:r>
    </w:p>
    <w:p w14:paraId="265CDDD0" w14:textId="77777777" w:rsidR="00970ACB" w:rsidRPr="001651BA" w:rsidRDefault="00970ACB" w:rsidP="00970ACB">
      <w:pPr>
        <w:ind w:left="993"/>
        <w:jc w:val="both"/>
        <w:rPr>
          <w:rFonts w:ascii="Arial" w:hAnsi="Arial" w:cs="Arial"/>
          <w:sz w:val="16"/>
          <w:szCs w:val="16"/>
        </w:rPr>
      </w:pPr>
    </w:p>
    <w:p w14:paraId="53B63B5E" w14:textId="694C22AF" w:rsidR="00346F47" w:rsidRPr="00346F47" w:rsidRDefault="00346F47" w:rsidP="00346F47">
      <w:pPr>
        <w:pStyle w:val="Texto"/>
        <w:spacing w:after="0" w:line="240" w:lineRule="auto"/>
        <w:ind w:left="993" w:firstLine="283"/>
        <w:rPr>
          <w:sz w:val="16"/>
          <w:szCs w:val="16"/>
        </w:rPr>
      </w:pPr>
      <w:r w:rsidRPr="00346F47">
        <w:rPr>
          <w:rFonts w:eastAsia="MS Mincho"/>
          <w:b/>
          <w:bCs/>
          <w:sz w:val="16"/>
          <w:szCs w:val="16"/>
          <w:lang w:eastAsia="en-US"/>
        </w:rPr>
        <w:t>Artículo 32-A.</w:t>
      </w:r>
      <w:r w:rsidRPr="00346F47">
        <w:rPr>
          <w:rFonts w:eastAsia="MS Mincho"/>
          <w:bCs/>
          <w:sz w:val="16"/>
          <w:szCs w:val="16"/>
          <w:lang w:eastAsia="en-US"/>
        </w:rPr>
        <w:t xml:space="preserve"> </w:t>
      </w:r>
      <w:r w:rsidRPr="00346F47">
        <w:rPr>
          <w:sz w:val="16"/>
          <w:szCs w:val="16"/>
        </w:rPr>
        <w:t xml:space="preserve">Las personas físicas con actividades empresariales y las personas morales, que en el ejercicio inmediato anterior hayan obtenido ingresos acumulables superiores </w:t>
      </w:r>
      <w:r w:rsidRPr="00883BBA">
        <w:rPr>
          <w:sz w:val="16"/>
          <w:szCs w:val="16"/>
        </w:rPr>
        <w:t xml:space="preserve">a </w:t>
      </w:r>
      <w:r w:rsidR="00883BBA" w:rsidRPr="00883BBA">
        <w:rPr>
          <w:b/>
          <w:sz w:val="16"/>
          <w:szCs w:val="16"/>
        </w:rPr>
        <w:t>$140,315,940.00</w:t>
      </w:r>
      <w:r w:rsidRPr="00883BBA">
        <w:rPr>
          <w:sz w:val="16"/>
          <w:szCs w:val="16"/>
        </w:rPr>
        <w:t>, que</w:t>
      </w:r>
      <w:r w:rsidRPr="00346F47">
        <w:rPr>
          <w:sz w:val="16"/>
          <w:szCs w:val="16"/>
        </w:rPr>
        <w:t xml:space="preserve"> el valor de su activo determinado en los términos de las reglas de carácter general que al efecto emita el Servicio de Administración Tributaria, sea superior a </w:t>
      </w:r>
      <w:r w:rsidR="00883BBA" w:rsidRPr="00883BBA">
        <w:rPr>
          <w:b/>
          <w:sz w:val="16"/>
          <w:szCs w:val="16"/>
        </w:rPr>
        <w:t>$110,849,600.00</w:t>
      </w:r>
      <w:r w:rsidR="00654340">
        <w:rPr>
          <w:b/>
          <w:sz w:val="20"/>
          <w:szCs w:val="20"/>
        </w:rPr>
        <w:t xml:space="preserve"> </w:t>
      </w:r>
      <w:r w:rsidRPr="00346F47">
        <w:rPr>
          <w:sz w:val="16"/>
          <w:szCs w:val="16"/>
        </w:rPr>
        <w:t xml:space="preserve">o que por lo menos trescientos de sus trabajadores les hayan prestado servicios en cada uno de los meses del ejercicio inmediato anterior, podrán optar por dictaminar, en los términos del artículo </w:t>
      </w:r>
      <w:r w:rsidRPr="00346F47">
        <w:rPr>
          <w:bCs/>
          <w:sz w:val="16"/>
          <w:szCs w:val="16"/>
        </w:rPr>
        <w:t>52</w:t>
      </w:r>
      <w:r w:rsidRPr="00346F47">
        <w:rPr>
          <w:sz w:val="16"/>
          <w:szCs w:val="16"/>
        </w:rPr>
        <w:t xml:space="preserve"> del Código Fiscal de la Federación, sus estados financieros por contador público autorizado. No podrán ejercer la opción a que se refiere este artículo las entidades paraestatales de la Administración Pública Federal.</w:t>
      </w:r>
    </w:p>
    <w:p w14:paraId="111077F1" w14:textId="77777777" w:rsidR="00346F47" w:rsidRPr="00346F47" w:rsidRDefault="00346F47" w:rsidP="00346F47">
      <w:pPr>
        <w:pStyle w:val="Texto"/>
        <w:spacing w:after="0" w:line="240" w:lineRule="auto"/>
        <w:ind w:left="993" w:firstLine="283"/>
        <w:rPr>
          <w:sz w:val="16"/>
          <w:szCs w:val="16"/>
        </w:rPr>
      </w:pPr>
    </w:p>
    <w:p w14:paraId="3FD61684" w14:textId="77777777" w:rsidR="00346F47" w:rsidRPr="00346F47" w:rsidRDefault="00346F47" w:rsidP="00346F47">
      <w:pPr>
        <w:pStyle w:val="Texto"/>
        <w:spacing w:after="0" w:line="240" w:lineRule="auto"/>
        <w:ind w:left="993" w:firstLine="283"/>
        <w:rPr>
          <w:rStyle w:val="Textoennegrita"/>
          <w:b w:val="0"/>
          <w:sz w:val="16"/>
          <w:szCs w:val="16"/>
        </w:rPr>
      </w:pPr>
      <w:r w:rsidRPr="00346F47">
        <w:rPr>
          <w:rStyle w:val="Textoennegrita"/>
          <w:b w:val="0"/>
          <w:sz w:val="16"/>
          <w:szCs w:val="16"/>
        </w:rPr>
        <w:t>Los contribuyentes que opten por hacer dictaminar sus estados financieros a que se refiere el párrafo anterior,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14:paraId="132AA81D" w14:textId="77777777" w:rsidR="00346F47" w:rsidRPr="00346F47" w:rsidRDefault="00346F47" w:rsidP="00346F47">
      <w:pPr>
        <w:pStyle w:val="Texto"/>
        <w:spacing w:after="0" w:line="240" w:lineRule="auto"/>
        <w:ind w:left="993" w:firstLine="283"/>
        <w:rPr>
          <w:rStyle w:val="Textoennegrita"/>
          <w:b w:val="0"/>
          <w:sz w:val="16"/>
          <w:szCs w:val="16"/>
        </w:rPr>
      </w:pPr>
    </w:p>
    <w:p w14:paraId="66801210"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Los contribuyentes que hayan optado por presentar el dictamen de los estados financieros formulado por contador público registrado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julio del año inmediato posterior a la terminación del ejercicio de que se trate.</w:t>
      </w:r>
    </w:p>
    <w:p w14:paraId="5A41CC1F" w14:textId="77777777" w:rsidR="00346F47" w:rsidRPr="00346F47" w:rsidRDefault="00346F47" w:rsidP="00346F47">
      <w:pPr>
        <w:pStyle w:val="Texto"/>
        <w:spacing w:after="0" w:line="240" w:lineRule="auto"/>
        <w:ind w:left="993" w:firstLine="283"/>
        <w:rPr>
          <w:bCs/>
          <w:sz w:val="16"/>
          <w:szCs w:val="16"/>
        </w:rPr>
      </w:pPr>
    </w:p>
    <w:p w14:paraId="2940B913"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En el caso de que en el dictamen se determinen diferencias de impuestos a pagar, éstas deberán enterarse mediante declaración complementaria en las oficinas autorizadas dentro de los diez días posteriores a la presentación del dictamen.</w:t>
      </w:r>
    </w:p>
    <w:p w14:paraId="3308D263" w14:textId="77777777" w:rsidR="00346F47" w:rsidRPr="0026710F" w:rsidRDefault="00346F47" w:rsidP="00346F47">
      <w:pPr>
        <w:pStyle w:val="Texto"/>
        <w:tabs>
          <w:tab w:val="left" w:pos="4425"/>
        </w:tabs>
        <w:spacing w:after="0" w:line="240" w:lineRule="auto"/>
        <w:ind w:left="993" w:firstLine="283"/>
        <w:rPr>
          <w:bCs/>
          <w:sz w:val="20"/>
          <w:szCs w:val="20"/>
        </w:rPr>
      </w:pPr>
      <w:r>
        <w:rPr>
          <w:bCs/>
          <w:sz w:val="20"/>
          <w:szCs w:val="20"/>
        </w:rPr>
        <w:tab/>
      </w:r>
    </w:p>
    <w:p w14:paraId="747BFA8D" w14:textId="77777777" w:rsidR="00346F47" w:rsidRPr="00214B6C" w:rsidRDefault="00346F47" w:rsidP="00346F47">
      <w:pPr>
        <w:pStyle w:val="Texto"/>
        <w:spacing w:after="0" w:line="240" w:lineRule="auto"/>
        <w:ind w:left="993" w:firstLine="283"/>
        <w:rPr>
          <w:sz w:val="16"/>
          <w:szCs w:val="16"/>
        </w:rPr>
      </w:pPr>
      <w:r w:rsidRPr="00214B6C">
        <w:rPr>
          <w:sz w:val="16"/>
          <w:szCs w:val="16"/>
        </w:rPr>
        <w:t>Los contribuyentes que ejerzan la opción a que se refiere este artículo, tendrán por cumplida la obligación de presentar la información</w:t>
      </w:r>
      <w:r w:rsidRPr="00214B6C">
        <w:rPr>
          <w:b/>
          <w:sz w:val="16"/>
          <w:szCs w:val="16"/>
        </w:rPr>
        <w:t xml:space="preserve"> </w:t>
      </w:r>
      <w:r w:rsidRPr="00214B6C">
        <w:rPr>
          <w:sz w:val="16"/>
          <w:szCs w:val="16"/>
        </w:rPr>
        <w:t>a que se refiere el artículo 32-H de este Código.</w:t>
      </w:r>
    </w:p>
    <w:p w14:paraId="5347E437" w14:textId="77777777" w:rsidR="009E76ED" w:rsidRPr="000C0598" w:rsidRDefault="009E76ED" w:rsidP="00346F47">
      <w:pPr>
        <w:ind w:left="993" w:firstLine="283"/>
        <w:jc w:val="both"/>
        <w:rPr>
          <w:rFonts w:ascii="Arial" w:hAnsi="Arial" w:cs="Arial"/>
          <w:sz w:val="16"/>
          <w:szCs w:val="16"/>
          <w:lang w:val="es-ES"/>
        </w:rPr>
      </w:pPr>
    </w:p>
    <w:p w14:paraId="080AE887" w14:textId="77777777" w:rsidR="009E76ED" w:rsidRPr="000C0598" w:rsidRDefault="009E76ED" w:rsidP="009E76ED">
      <w:pPr>
        <w:ind w:left="993"/>
        <w:jc w:val="both"/>
        <w:rPr>
          <w:rFonts w:ascii="Arial" w:hAnsi="Arial" w:cs="Arial"/>
          <w:sz w:val="16"/>
          <w:szCs w:val="16"/>
          <w:lang w:val="es-ES"/>
        </w:rPr>
      </w:pPr>
    </w:p>
    <w:p w14:paraId="25872EA7"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Copia simple por ambos lados de la identificación oficial vigente con fotografía, tratándose de personas físicas y en el caso de personas morales, de la persona que firme la proposición;</w:t>
      </w:r>
    </w:p>
    <w:p w14:paraId="4E158B91" w14:textId="77777777" w:rsidR="000C0598" w:rsidRPr="00AB6D3C" w:rsidRDefault="000C0598" w:rsidP="000C0598">
      <w:pPr>
        <w:pStyle w:val="ROMANOS"/>
        <w:spacing w:after="0" w:line="240" w:lineRule="auto"/>
        <w:rPr>
          <w:b/>
          <w:sz w:val="16"/>
          <w:szCs w:val="16"/>
        </w:rPr>
      </w:pPr>
    </w:p>
    <w:p w14:paraId="2B981DC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Escrito mediante el cual el representante de la persona moral manifieste que cuenta con facultades suficientes para comprometer a su representada, mismo que deberá contener los datos siguientes:</w:t>
      </w:r>
    </w:p>
    <w:p w14:paraId="05BB4EE9" w14:textId="77777777" w:rsidR="000C0598" w:rsidRPr="00AB6D3C" w:rsidRDefault="000C0598" w:rsidP="000C0598">
      <w:pPr>
        <w:pStyle w:val="INCISO"/>
        <w:spacing w:after="0" w:line="240" w:lineRule="auto"/>
        <w:rPr>
          <w:b/>
          <w:sz w:val="16"/>
          <w:szCs w:val="16"/>
        </w:rPr>
      </w:pPr>
    </w:p>
    <w:p w14:paraId="7DCEFE8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14:paraId="0907A8F6" w14:textId="77777777" w:rsidR="000C0598" w:rsidRPr="00AB6D3C" w:rsidRDefault="000C0598" w:rsidP="000C0598">
      <w:pPr>
        <w:pStyle w:val="INCISO"/>
        <w:tabs>
          <w:tab w:val="clear" w:pos="1152"/>
          <w:tab w:val="left" w:pos="1620"/>
        </w:tabs>
        <w:spacing w:after="0" w:line="240" w:lineRule="auto"/>
        <w:ind w:left="1620" w:firstLine="0"/>
        <w:rPr>
          <w:b/>
          <w:sz w:val="16"/>
          <w:szCs w:val="16"/>
        </w:rPr>
      </w:pPr>
    </w:p>
    <w:p w14:paraId="05E99B1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Del representante: nombre del apoderado; número y fecha de los instrumentos notariales de los que se desprendan las facultades para suscribir la proposición, señalando nombre, número y circunscripción del notario o fedatario público ante quien se hayan otorgado.</w:t>
      </w:r>
    </w:p>
    <w:p w14:paraId="6DEFA442"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1D7D6F31" w14:textId="77777777" w:rsidR="000C0598" w:rsidRPr="00AB6D3C" w:rsidRDefault="00CC018A" w:rsidP="000C0598">
      <w:pPr>
        <w:pStyle w:val="INCISO"/>
        <w:tabs>
          <w:tab w:val="clear" w:pos="1152"/>
          <w:tab w:val="left" w:pos="1620"/>
        </w:tabs>
        <w:spacing w:after="0" w:line="240" w:lineRule="auto"/>
        <w:ind w:left="1620" w:firstLine="0"/>
        <w:rPr>
          <w:sz w:val="16"/>
          <w:szCs w:val="16"/>
        </w:rPr>
      </w:pPr>
      <w:r w:rsidRPr="00AB6D3C">
        <w:rPr>
          <w:sz w:val="16"/>
          <w:szCs w:val="16"/>
        </w:rPr>
        <w:t>P</w:t>
      </w:r>
      <w:r w:rsidR="000C0598" w:rsidRPr="00AB6D3C">
        <w:rPr>
          <w:sz w:val="16"/>
          <w:szCs w:val="16"/>
        </w:rPr>
        <w:t>reviamente a la firma del contrato, el licitante ganador presentará para su cotejo, original o copia certificada de los documentos con los que se acredite su existencia legal y las facultades de su representante para suscribir el contrato correspondiente.</w:t>
      </w:r>
    </w:p>
    <w:p w14:paraId="701F5DF9"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7E651BFB" w14:textId="77777777" w:rsidR="000C0598" w:rsidRPr="00AB6D3C" w:rsidRDefault="000C0598" w:rsidP="000C0598">
      <w:pPr>
        <w:pStyle w:val="INCISO"/>
        <w:tabs>
          <w:tab w:val="clear" w:pos="1152"/>
          <w:tab w:val="left" w:pos="1620"/>
        </w:tabs>
        <w:spacing w:after="0" w:line="240" w:lineRule="auto"/>
        <w:ind w:left="1620" w:firstLine="0"/>
        <w:rPr>
          <w:sz w:val="16"/>
          <w:szCs w:val="16"/>
        </w:rPr>
      </w:pPr>
      <w:r w:rsidRPr="00AB6D3C">
        <w:rPr>
          <w:sz w:val="16"/>
          <w:szCs w:val="16"/>
        </w:rPr>
        <w:t xml:space="preserve">Tratándose de personas extranjeras, se deberá verificar que los poderes y documentos legales cuenten con la legalización o </w:t>
      </w:r>
      <w:proofErr w:type="spellStart"/>
      <w:r w:rsidRPr="00AB6D3C">
        <w:rPr>
          <w:sz w:val="16"/>
          <w:szCs w:val="16"/>
        </w:rPr>
        <w:t>apostillamiento</w:t>
      </w:r>
      <w:proofErr w:type="spellEnd"/>
      <w:r w:rsidRPr="00AB6D3C">
        <w:rPr>
          <w:sz w:val="16"/>
          <w:szCs w:val="16"/>
        </w:rPr>
        <w:t xml:space="preserve"> correspondiente por la autoridad competente del país de que se trate y, en su caso, deberán ser traducidos al español;</w:t>
      </w:r>
    </w:p>
    <w:p w14:paraId="07EF5636" w14:textId="77777777" w:rsidR="000C0598" w:rsidRPr="00AB6D3C" w:rsidRDefault="000C0598" w:rsidP="000C0598">
      <w:pPr>
        <w:pStyle w:val="ROMANOS"/>
        <w:spacing w:after="0" w:line="240" w:lineRule="auto"/>
        <w:rPr>
          <w:b/>
          <w:sz w:val="16"/>
          <w:szCs w:val="16"/>
        </w:rPr>
      </w:pPr>
    </w:p>
    <w:p w14:paraId="03CB09FF"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lastRenderedPageBreak/>
        <w:t>Declaración de integridad, mediante la cual los licitantes manifiesten que por sí mismos, o a través de interpósita persona, se abstendrán de adoptar conductas para que los servidores públicos de la dependencia o entidad convocante, induzcan o alteren las evaluaciones de las proposiciones, el resultado del procedimiento de contratación y cualquier otro aspecto que les otorguen condiciones más ventajosas, con relación a los demás participante</w:t>
      </w:r>
      <w:r w:rsidR="0070384A">
        <w:rPr>
          <w:sz w:val="16"/>
          <w:szCs w:val="16"/>
        </w:rPr>
        <w:t>s.</w:t>
      </w:r>
    </w:p>
    <w:p w14:paraId="1F4B2DD7" w14:textId="77777777" w:rsidR="000C0598" w:rsidRPr="00AB6D3C" w:rsidRDefault="000C0598" w:rsidP="000C0598">
      <w:pPr>
        <w:pStyle w:val="ROMANOS"/>
        <w:spacing w:after="0" w:line="240" w:lineRule="auto"/>
        <w:rPr>
          <w:b/>
          <w:sz w:val="16"/>
          <w:szCs w:val="16"/>
        </w:rPr>
      </w:pPr>
    </w:p>
    <w:p w14:paraId="222A5F6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 xml:space="preserve">En su caso,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dependencia o entidad convocante, en caso de empate técnico. La falta de presentación de este escrito no será causa de </w:t>
      </w:r>
      <w:proofErr w:type="spellStart"/>
      <w:r w:rsidRPr="00AB6D3C">
        <w:rPr>
          <w:sz w:val="16"/>
          <w:szCs w:val="16"/>
        </w:rPr>
        <w:t>desechamiento</w:t>
      </w:r>
      <w:proofErr w:type="spellEnd"/>
      <w:r w:rsidRPr="00AB6D3C">
        <w:rPr>
          <w:sz w:val="16"/>
          <w:szCs w:val="16"/>
        </w:rPr>
        <w:t xml:space="preserve"> de la proposición.</w:t>
      </w:r>
    </w:p>
    <w:p w14:paraId="4E9AEB80" w14:textId="77777777" w:rsidR="000C0598" w:rsidRPr="00971D19" w:rsidRDefault="000C0598" w:rsidP="000C0598">
      <w:pPr>
        <w:pStyle w:val="Texto"/>
        <w:spacing w:after="0" w:line="240" w:lineRule="auto"/>
        <w:rPr>
          <w:rFonts w:cs="Arial"/>
          <w:sz w:val="16"/>
          <w:szCs w:val="16"/>
        </w:rPr>
      </w:pPr>
    </w:p>
    <w:p w14:paraId="28497BB9" w14:textId="77777777" w:rsidR="009E76ED" w:rsidRPr="00AB6D3C" w:rsidRDefault="00866297" w:rsidP="00BD78F8">
      <w:pPr>
        <w:numPr>
          <w:ilvl w:val="0"/>
          <w:numId w:val="49"/>
        </w:numPr>
        <w:ind w:hanging="710"/>
        <w:jc w:val="both"/>
        <w:rPr>
          <w:rFonts w:ascii="Arial" w:hAnsi="Arial" w:cs="Arial"/>
          <w:sz w:val="16"/>
          <w:szCs w:val="16"/>
        </w:rPr>
      </w:pPr>
      <w:r w:rsidRPr="00AB6D3C">
        <w:rPr>
          <w:rFonts w:ascii="Arial" w:hAnsi="Arial" w:cs="Arial"/>
          <w:sz w:val="16"/>
          <w:szCs w:val="16"/>
        </w:rPr>
        <w:t>Declaración escrita bajo protesta de decir verdad de no tener adeudos fiscales en lo que se refier</w:t>
      </w:r>
      <w:r w:rsidR="0070384A">
        <w:rPr>
          <w:rFonts w:ascii="Arial" w:hAnsi="Arial" w:cs="Arial"/>
          <w:sz w:val="16"/>
          <w:szCs w:val="16"/>
        </w:rPr>
        <w:t xml:space="preserve">e a los tres últimos ejercicio y </w:t>
      </w:r>
      <w:r w:rsidR="0070384A" w:rsidRPr="00A75F8F">
        <w:rPr>
          <w:rFonts w:ascii="Arial" w:hAnsi="Arial" w:cs="Arial"/>
          <w:b/>
          <w:sz w:val="16"/>
          <w:szCs w:val="16"/>
        </w:rPr>
        <w:t>la opinión positiva del</w:t>
      </w:r>
      <w:r w:rsidR="0070384A">
        <w:rPr>
          <w:rFonts w:ascii="Arial" w:hAnsi="Arial" w:cs="Arial"/>
          <w:sz w:val="16"/>
          <w:szCs w:val="16"/>
        </w:rPr>
        <w:t xml:space="preserve"> </w:t>
      </w:r>
      <w:r w:rsidR="0070384A" w:rsidRPr="0070384A">
        <w:rPr>
          <w:rFonts w:ascii="Arial" w:hAnsi="Arial" w:cs="Arial"/>
          <w:b/>
          <w:sz w:val="16"/>
          <w:szCs w:val="16"/>
        </w:rPr>
        <w:t>SAT.</w:t>
      </w:r>
    </w:p>
    <w:p w14:paraId="261C231A" w14:textId="77777777" w:rsidR="00866297" w:rsidRPr="00AB6D3C" w:rsidRDefault="00866297" w:rsidP="00BD78F8">
      <w:pPr>
        <w:ind w:left="993" w:hanging="710"/>
        <w:jc w:val="both"/>
        <w:rPr>
          <w:rFonts w:ascii="Arial" w:hAnsi="Arial" w:cs="Arial"/>
          <w:sz w:val="16"/>
          <w:szCs w:val="16"/>
        </w:rPr>
      </w:pPr>
    </w:p>
    <w:p w14:paraId="207B6D72" w14:textId="77777777" w:rsidR="00866297" w:rsidRPr="00843F4A" w:rsidRDefault="00866297" w:rsidP="00BD78F8">
      <w:pPr>
        <w:numPr>
          <w:ilvl w:val="0"/>
          <w:numId w:val="49"/>
        </w:numPr>
        <w:ind w:hanging="710"/>
        <w:jc w:val="both"/>
        <w:rPr>
          <w:rFonts w:ascii="Arial" w:hAnsi="Arial" w:cs="Arial"/>
          <w:sz w:val="16"/>
          <w:szCs w:val="16"/>
        </w:rPr>
      </w:pPr>
      <w:r w:rsidRPr="00843F4A">
        <w:rPr>
          <w:rFonts w:ascii="Arial" w:hAnsi="Arial" w:cs="Arial"/>
          <w:sz w:val="16"/>
          <w:szCs w:val="16"/>
        </w:rPr>
        <w:t>Declaración escrita bajo protesta de decir verdad donde manifieste que no participa</w:t>
      </w:r>
      <w:r w:rsidR="00FE2102" w:rsidRPr="00843F4A">
        <w:rPr>
          <w:rFonts w:ascii="Arial" w:hAnsi="Arial" w:cs="Arial"/>
          <w:sz w:val="16"/>
          <w:szCs w:val="16"/>
        </w:rPr>
        <w:t>n</w:t>
      </w:r>
      <w:r w:rsidRPr="00843F4A">
        <w:rPr>
          <w:rFonts w:ascii="Arial" w:hAnsi="Arial" w:cs="Arial"/>
          <w:sz w:val="16"/>
          <w:szCs w:val="16"/>
        </w:rPr>
        <w:t xml:space="preserve"> bajo su conducto personas físicas o morales inhabilitadas por la Secretaría de la Función Pública</w:t>
      </w:r>
      <w:r w:rsidR="00843F4A" w:rsidRPr="00843F4A">
        <w:rPr>
          <w:rFonts w:ascii="Arial" w:hAnsi="Arial" w:cs="Arial"/>
          <w:sz w:val="16"/>
          <w:szCs w:val="16"/>
        </w:rPr>
        <w:t xml:space="preserve"> y/o Contraloría o el órgano de control, en los términos de la L.E.O.P.</w:t>
      </w:r>
      <w:r w:rsidRPr="00843F4A">
        <w:rPr>
          <w:rFonts w:ascii="Arial" w:hAnsi="Arial" w:cs="Arial"/>
          <w:sz w:val="16"/>
          <w:szCs w:val="16"/>
        </w:rPr>
        <w:t xml:space="preserve"> y la L.A.A.S.S.P.</w:t>
      </w:r>
      <w:r w:rsidR="00843F4A" w:rsidRPr="00843F4A">
        <w:rPr>
          <w:rFonts w:ascii="Arial" w:hAnsi="Arial" w:cs="Arial"/>
          <w:sz w:val="16"/>
          <w:szCs w:val="16"/>
        </w:rPr>
        <w:t>E.C.</w:t>
      </w:r>
    </w:p>
    <w:p w14:paraId="3A226F74" w14:textId="77777777" w:rsidR="00FE2102" w:rsidRPr="00AB6D3C" w:rsidRDefault="00FE2102" w:rsidP="00817D96">
      <w:pPr>
        <w:ind w:left="900"/>
        <w:jc w:val="both"/>
        <w:rPr>
          <w:rFonts w:ascii="Arial" w:hAnsi="Arial" w:cs="Arial"/>
          <w:sz w:val="16"/>
          <w:szCs w:val="16"/>
        </w:rPr>
      </w:pPr>
    </w:p>
    <w:p w14:paraId="561A8217" w14:textId="77777777" w:rsidR="00FE2102" w:rsidRPr="00AB6D3C" w:rsidRDefault="00FE2102" w:rsidP="00BD78F8">
      <w:pPr>
        <w:numPr>
          <w:ilvl w:val="0"/>
          <w:numId w:val="49"/>
        </w:numPr>
        <w:ind w:hanging="710"/>
        <w:jc w:val="both"/>
        <w:rPr>
          <w:rFonts w:ascii="Arial" w:hAnsi="Arial" w:cs="Arial"/>
          <w:sz w:val="16"/>
          <w:szCs w:val="16"/>
        </w:rPr>
      </w:pPr>
      <w:r w:rsidRPr="00AB6D3C">
        <w:rPr>
          <w:rFonts w:ascii="Arial" w:hAnsi="Arial" w:cs="Arial"/>
          <w:sz w:val="16"/>
          <w:szCs w:val="16"/>
        </w:rPr>
        <w:t>Copia del acta constitutiva y poderes para personas morales o acta de nacimiento para personas físicas.</w:t>
      </w:r>
    </w:p>
    <w:p w14:paraId="51FD9B19" w14:textId="77777777" w:rsidR="00FE2102" w:rsidRPr="00AB6D3C" w:rsidRDefault="00FE2102" w:rsidP="00817D96">
      <w:pPr>
        <w:ind w:left="900"/>
        <w:jc w:val="both"/>
        <w:rPr>
          <w:rFonts w:ascii="Arial" w:hAnsi="Arial" w:cs="Arial"/>
          <w:sz w:val="16"/>
          <w:szCs w:val="16"/>
        </w:rPr>
      </w:pPr>
    </w:p>
    <w:p w14:paraId="0933F9C2" w14:textId="77777777" w:rsidR="000B365A" w:rsidRPr="00AB6D3C" w:rsidRDefault="000B365A" w:rsidP="000B365A">
      <w:pPr>
        <w:pStyle w:val="Texto"/>
        <w:spacing w:after="0" w:line="240" w:lineRule="auto"/>
        <w:ind w:left="900" w:firstLine="0"/>
        <w:rPr>
          <w:rFonts w:cs="Arial"/>
          <w:sz w:val="16"/>
          <w:szCs w:val="16"/>
        </w:rPr>
      </w:pPr>
      <w:r w:rsidRPr="00AB6D3C">
        <w:rPr>
          <w:rFonts w:cs="Arial"/>
          <w:sz w:val="16"/>
          <w:szCs w:val="16"/>
        </w:rPr>
        <w:t>La presentación de estos documentos servirá para constatar que la persona cumple con los requisitos legales necesarios, sin perjuicio de su análisis detallado.</w:t>
      </w:r>
    </w:p>
    <w:p w14:paraId="2A013BA1" w14:textId="77777777" w:rsidR="000B365A" w:rsidRPr="00AB6D3C" w:rsidRDefault="000B365A" w:rsidP="00BD78F8">
      <w:pPr>
        <w:ind w:left="900"/>
        <w:jc w:val="both"/>
        <w:rPr>
          <w:rFonts w:ascii="Arial" w:hAnsi="Arial" w:cs="Arial"/>
          <w:sz w:val="16"/>
          <w:szCs w:val="16"/>
        </w:rPr>
      </w:pPr>
    </w:p>
    <w:p w14:paraId="0C595327" w14:textId="77777777" w:rsidR="00BD78F8" w:rsidRDefault="00BD78F8" w:rsidP="00BD78F8">
      <w:pPr>
        <w:ind w:left="900"/>
        <w:jc w:val="both"/>
        <w:rPr>
          <w:rFonts w:ascii="Arial" w:hAnsi="Arial" w:cs="Arial"/>
          <w:sz w:val="16"/>
          <w:szCs w:val="16"/>
        </w:rPr>
      </w:pPr>
      <w:r w:rsidRPr="00843F4A">
        <w:rPr>
          <w:rFonts w:ascii="Arial" w:hAnsi="Arial" w:cs="Arial"/>
          <w:sz w:val="16"/>
          <w:szCs w:val="16"/>
        </w:rPr>
        <w:t xml:space="preserve">La </w:t>
      </w:r>
      <w:r w:rsidR="00F95220" w:rsidRPr="00843F4A">
        <w:rPr>
          <w:rFonts w:ascii="Arial" w:hAnsi="Arial" w:cs="Arial"/>
          <w:sz w:val="16"/>
          <w:szCs w:val="16"/>
        </w:rPr>
        <w:t xml:space="preserve">Contraloría o </w:t>
      </w:r>
      <w:r w:rsidR="00843F4A" w:rsidRPr="00843F4A">
        <w:rPr>
          <w:rFonts w:ascii="Arial" w:hAnsi="Arial" w:cs="Arial"/>
          <w:sz w:val="16"/>
          <w:szCs w:val="16"/>
        </w:rPr>
        <w:t>el órgano de control</w:t>
      </w:r>
      <w:r w:rsidR="00F95220" w:rsidRPr="00843F4A">
        <w:rPr>
          <w:rFonts w:ascii="Arial" w:hAnsi="Arial" w:cs="Arial"/>
          <w:sz w:val="16"/>
          <w:szCs w:val="16"/>
        </w:rPr>
        <w:t>,</w:t>
      </w:r>
      <w:r w:rsidR="00F95220">
        <w:rPr>
          <w:rFonts w:ascii="Arial" w:hAnsi="Arial" w:cs="Arial"/>
          <w:sz w:val="16"/>
          <w:szCs w:val="16"/>
        </w:rPr>
        <w:t xml:space="preserve"> </w:t>
      </w:r>
      <w:r w:rsidRPr="00AB6D3C">
        <w:rPr>
          <w:rFonts w:ascii="Arial" w:hAnsi="Arial" w:cs="Arial"/>
          <w:sz w:val="16"/>
          <w:szCs w:val="16"/>
        </w:rPr>
        <w:t xml:space="preserve">aplicará la sanción y/o inhabilitación correspondiente a los licitantes o contratistas participantes en caso de infringir lo estipulado en los artículos 77 y 78 de la </w:t>
      </w:r>
      <w:r w:rsidR="00F95220" w:rsidRPr="00F95220">
        <w:rPr>
          <w:rFonts w:ascii="Arial" w:hAnsi="Arial" w:cs="Arial"/>
          <w:sz w:val="16"/>
          <w:szCs w:val="16"/>
        </w:rPr>
        <w:t>Ley Estatal de Obras Públicas</w:t>
      </w:r>
      <w:r>
        <w:rPr>
          <w:rFonts w:ascii="Arial" w:hAnsi="Arial" w:cs="Arial"/>
          <w:sz w:val="16"/>
          <w:szCs w:val="16"/>
        </w:rPr>
        <w:t>.</w:t>
      </w:r>
    </w:p>
    <w:p w14:paraId="59D7B377" w14:textId="77777777" w:rsidR="00BD78F8" w:rsidRPr="000C0598" w:rsidRDefault="00BD78F8" w:rsidP="00BD78F8">
      <w:pPr>
        <w:ind w:left="900"/>
        <w:jc w:val="both"/>
        <w:rPr>
          <w:rFonts w:ascii="Arial" w:hAnsi="Arial" w:cs="Arial"/>
          <w:sz w:val="16"/>
          <w:szCs w:val="16"/>
        </w:rPr>
      </w:pPr>
    </w:p>
    <w:p w14:paraId="430CD431" w14:textId="77777777" w:rsidR="00971D19" w:rsidRPr="000C0598" w:rsidRDefault="005E1250" w:rsidP="00971D19">
      <w:pPr>
        <w:tabs>
          <w:tab w:val="num" w:pos="1713"/>
        </w:tabs>
        <w:ind w:left="900"/>
        <w:jc w:val="both"/>
        <w:rPr>
          <w:rFonts w:ascii="Arial" w:hAnsi="Arial" w:cs="Arial"/>
          <w:sz w:val="16"/>
          <w:szCs w:val="16"/>
        </w:rPr>
      </w:pPr>
      <w:r w:rsidRPr="000C0598">
        <w:rPr>
          <w:rFonts w:ascii="Arial" w:hAnsi="Arial" w:cs="Arial"/>
          <w:b/>
          <w:sz w:val="16"/>
          <w:szCs w:val="16"/>
        </w:rPr>
        <w:t>AUTORIZACIÓN</w:t>
      </w:r>
      <w:r w:rsidR="00971D19" w:rsidRPr="000C0598">
        <w:rPr>
          <w:rFonts w:ascii="Arial" w:hAnsi="Arial" w:cs="Arial"/>
          <w:b/>
          <w:sz w:val="16"/>
          <w:szCs w:val="16"/>
        </w:rPr>
        <w:t xml:space="preserve"> DE RECURSOS.</w:t>
      </w:r>
    </w:p>
    <w:p w14:paraId="5E352E38" w14:textId="6324F175" w:rsidR="00732187" w:rsidRPr="007A7134" w:rsidRDefault="00971D19" w:rsidP="00BD78F8">
      <w:pPr>
        <w:ind w:left="900"/>
        <w:jc w:val="both"/>
        <w:rPr>
          <w:rFonts w:ascii="Arial" w:hAnsi="Arial" w:cs="Arial"/>
          <w:b/>
          <w:sz w:val="16"/>
          <w:szCs w:val="16"/>
        </w:rPr>
      </w:pPr>
      <w:r w:rsidRPr="00A51E68">
        <w:rPr>
          <w:rFonts w:ascii="Arial" w:hAnsi="Arial" w:cs="Arial"/>
          <w:sz w:val="16"/>
          <w:szCs w:val="16"/>
        </w:rPr>
        <w:t>La obra que se licita</w:t>
      </w:r>
      <w:r w:rsidR="00CF2282" w:rsidRPr="00A51E68">
        <w:rPr>
          <w:rFonts w:ascii="Arial" w:hAnsi="Arial" w:cs="Arial"/>
          <w:sz w:val="16"/>
          <w:szCs w:val="16"/>
        </w:rPr>
        <w:t xml:space="preserve"> está autorizada en</w:t>
      </w:r>
      <w:r w:rsidR="008974D1" w:rsidRPr="00A51E68">
        <w:rPr>
          <w:rFonts w:ascii="Arial" w:hAnsi="Arial" w:cs="Arial"/>
          <w:sz w:val="16"/>
          <w:szCs w:val="16"/>
        </w:rPr>
        <w:t xml:space="preserve"> </w:t>
      </w:r>
      <w:r w:rsidR="00CF2282" w:rsidRPr="00A51E68">
        <w:rPr>
          <w:rFonts w:ascii="Arial" w:hAnsi="Arial" w:cs="Arial"/>
          <w:sz w:val="16"/>
          <w:szCs w:val="16"/>
        </w:rPr>
        <w:t xml:space="preserve">la </w:t>
      </w:r>
      <w:r w:rsidR="00FD0A11" w:rsidRPr="00FD0A11">
        <w:rPr>
          <w:rFonts w:ascii="Arial" w:hAnsi="Arial" w:cs="Arial"/>
          <w:b/>
          <w:sz w:val="16"/>
          <w:szCs w:val="16"/>
        </w:rPr>
        <w:t xml:space="preserve">Séptima Sesión Ordinaria de Cabildo, Acta No. 12, celebrada el día </w:t>
      </w:r>
      <w:r w:rsidR="00192153" w:rsidRPr="00FD0A11">
        <w:rPr>
          <w:rFonts w:ascii="Arial" w:hAnsi="Arial" w:cs="Arial"/>
          <w:b/>
          <w:sz w:val="16"/>
          <w:szCs w:val="16"/>
        </w:rPr>
        <w:t>16</w:t>
      </w:r>
      <w:r w:rsidR="00B96C4A" w:rsidRPr="00FD0A11">
        <w:rPr>
          <w:rFonts w:ascii="Arial" w:hAnsi="Arial" w:cs="Arial"/>
          <w:b/>
          <w:sz w:val="16"/>
          <w:szCs w:val="16"/>
        </w:rPr>
        <w:t xml:space="preserve"> de </w:t>
      </w:r>
      <w:r w:rsidR="00192153" w:rsidRPr="00FD0A11">
        <w:rPr>
          <w:rFonts w:ascii="Arial" w:hAnsi="Arial" w:cs="Arial"/>
          <w:b/>
          <w:sz w:val="16"/>
          <w:szCs w:val="16"/>
        </w:rPr>
        <w:t>marzo</w:t>
      </w:r>
      <w:r w:rsidR="00B96C4A" w:rsidRPr="00FD0A11">
        <w:rPr>
          <w:rFonts w:ascii="Arial" w:hAnsi="Arial" w:cs="Arial"/>
          <w:b/>
          <w:sz w:val="16"/>
          <w:szCs w:val="16"/>
        </w:rPr>
        <w:t xml:space="preserve"> de 20</w:t>
      </w:r>
      <w:r w:rsidR="00A51E68" w:rsidRPr="00FD0A11">
        <w:rPr>
          <w:rFonts w:ascii="Arial" w:hAnsi="Arial" w:cs="Arial"/>
          <w:b/>
          <w:sz w:val="16"/>
          <w:szCs w:val="16"/>
        </w:rPr>
        <w:t>2</w:t>
      </w:r>
      <w:r w:rsidR="00192153" w:rsidRPr="00FD0A11">
        <w:rPr>
          <w:rFonts w:ascii="Arial" w:hAnsi="Arial" w:cs="Arial"/>
          <w:b/>
          <w:sz w:val="16"/>
          <w:szCs w:val="16"/>
        </w:rPr>
        <w:t>2</w:t>
      </w:r>
      <w:r w:rsidR="00B96C4A" w:rsidRPr="00FD0A11">
        <w:rPr>
          <w:rFonts w:ascii="Arial" w:hAnsi="Arial" w:cs="Arial"/>
          <w:b/>
          <w:sz w:val="16"/>
          <w:szCs w:val="16"/>
        </w:rPr>
        <w:t xml:space="preserve">, en el punto número </w:t>
      </w:r>
      <w:r w:rsidR="00FD0A11" w:rsidRPr="00FD0A11">
        <w:rPr>
          <w:rFonts w:ascii="Arial" w:hAnsi="Arial" w:cs="Arial"/>
          <w:b/>
          <w:sz w:val="16"/>
          <w:szCs w:val="16"/>
        </w:rPr>
        <w:t>doce</w:t>
      </w:r>
      <w:r w:rsidR="00B96C4A" w:rsidRPr="00FD0A11">
        <w:rPr>
          <w:rFonts w:ascii="Arial" w:hAnsi="Arial" w:cs="Arial"/>
          <w:b/>
          <w:sz w:val="16"/>
          <w:szCs w:val="16"/>
        </w:rPr>
        <w:t xml:space="preserve"> del orden del día</w:t>
      </w:r>
      <w:r w:rsidR="003D68D5" w:rsidRPr="00FD0A11">
        <w:rPr>
          <w:rFonts w:ascii="Arial" w:hAnsi="Arial" w:cs="Arial"/>
          <w:b/>
          <w:sz w:val="16"/>
          <w:szCs w:val="16"/>
        </w:rPr>
        <w:t xml:space="preserve"> y queda sujeta a disponibilidad presupuestaria</w:t>
      </w:r>
      <w:r w:rsidR="00E774D1" w:rsidRPr="00FD0A11">
        <w:rPr>
          <w:rFonts w:ascii="Arial" w:hAnsi="Arial" w:cs="Arial"/>
          <w:b/>
          <w:sz w:val="16"/>
          <w:szCs w:val="16"/>
        </w:rPr>
        <w:t>.</w:t>
      </w:r>
    </w:p>
    <w:p w14:paraId="393B130E" w14:textId="77777777" w:rsidR="009E76ED" w:rsidRPr="00CF2282" w:rsidRDefault="009E76ED" w:rsidP="00BD78F8">
      <w:pPr>
        <w:ind w:left="900"/>
        <w:jc w:val="both"/>
        <w:rPr>
          <w:rFonts w:ascii="Arial" w:hAnsi="Arial" w:cs="Arial"/>
          <w:b/>
          <w:sz w:val="16"/>
          <w:szCs w:val="16"/>
        </w:rPr>
      </w:pPr>
    </w:p>
    <w:p w14:paraId="2A56CB77" w14:textId="77777777" w:rsidR="009E76ED" w:rsidRPr="00FF6E46" w:rsidRDefault="009E76ED" w:rsidP="00BD78F8">
      <w:pPr>
        <w:ind w:left="900"/>
        <w:jc w:val="both"/>
        <w:rPr>
          <w:rFonts w:ascii="Arial" w:hAnsi="Arial" w:cs="Arial"/>
          <w:b/>
          <w:sz w:val="16"/>
          <w:szCs w:val="16"/>
        </w:rPr>
      </w:pPr>
      <w:r w:rsidRPr="00FF6E46">
        <w:rPr>
          <w:rFonts w:ascii="Arial" w:hAnsi="Arial" w:cs="Arial"/>
          <w:b/>
          <w:sz w:val="16"/>
          <w:szCs w:val="16"/>
        </w:rPr>
        <w:t>ANTICIPOS.</w:t>
      </w:r>
    </w:p>
    <w:p w14:paraId="5EC863B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anticipos a otorgar serán </w:t>
      </w:r>
      <w:r w:rsidR="00A338C5">
        <w:rPr>
          <w:rFonts w:ascii="Arial" w:hAnsi="Arial" w:cs="Arial"/>
          <w:b/>
          <w:sz w:val="16"/>
          <w:szCs w:val="16"/>
          <w:u w:val="single"/>
        </w:rPr>
        <w:t>30%</w:t>
      </w:r>
      <w:r w:rsidRPr="00FF6E46">
        <w:rPr>
          <w:rFonts w:ascii="Arial" w:hAnsi="Arial" w:cs="Arial"/>
          <w:sz w:val="16"/>
          <w:szCs w:val="16"/>
        </w:rPr>
        <w:t xml:space="preserve"> de la asignación </w:t>
      </w:r>
      <w:r w:rsidR="006328A5" w:rsidRPr="00FF6E46">
        <w:rPr>
          <w:rFonts w:ascii="Arial" w:hAnsi="Arial" w:cs="Arial"/>
          <w:sz w:val="16"/>
          <w:szCs w:val="16"/>
        </w:rPr>
        <w:t>presupuestaria aprobada al contrato en el ejercicio de que se trate</w:t>
      </w:r>
      <w:r w:rsidRPr="00FF6E46">
        <w:rPr>
          <w:rFonts w:ascii="Arial" w:hAnsi="Arial" w:cs="Arial"/>
          <w:sz w:val="16"/>
          <w:szCs w:val="16"/>
        </w:rPr>
        <w:t xml:space="preserve"> para que el contratista realice en el sitio de los trabajos la construcción de sus oficinas, almacenes, bodegas e instalaciones y</w:t>
      </w:r>
      <w:r w:rsidR="006328A5" w:rsidRPr="00FF6E46">
        <w:rPr>
          <w:rFonts w:ascii="Arial" w:hAnsi="Arial" w:cs="Arial"/>
          <w:sz w:val="16"/>
          <w:szCs w:val="16"/>
        </w:rPr>
        <w:t>,</w:t>
      </w:r>
      <w:r w:rsidRPr="00FF6E46">
        <w:rPr>
          <w:rFonts w:ascii="Arial" w:hAnsi="Arial" w:cs="Arial"/>
          <w:sz w:val="16"/>
          <w:szCs w:val="16"/>
        </w:rPr>
        <w:t xml:space="preserve"> en su caso, para los gastos de traslado de maquinaria y equipo de construcción e inicio de los trabajos; así como, para la compra y producción de materiales de construcción, la adquisición de equipos que se instalen permanentemente y demás insumos que se deberán otorgar.</w:t>
      </w:r>
    </w:p>
    <w:p w14:paraId="48A6CC0F" w14:textId="77777777" w:rsidR="009E76ED" w:rsidRPr="00FF6E46" w:rsidRDefault="009E76ED" w:rsidP="009E76ED">
      <w:pPr>
        <w:ind w:left="1134" w:hanging="1134"/>
        <w:jc w:val="both"/>
        <w:rPr>
          <w:rFonts w:ascii="Arial" w:hAnsi="Arial" w:cs="Arial"/>
          <w:sz w:val="16"/>
          <w:szCs w:val="16"/>
        </w:rPr>
      </w:pPr>
    </w:p>
    <w:p w14:paraId="41EF2E18" w14:textId="77777777" w:rsidR="00971D19" w:rsidRPr="00FF6E46" w:rsidRDefault="00971D19" w:rsidP="00971D19">
      <w:pPr>
        <w:ind w:left="900"/>
        <w:jc w:val="both"/>
        <w:rPr>
          <w:rFonts w:ascii="Arial" w:hAnsi="Arial" w:cs="Arial"/>
          <w:b/>
          <w:sz w:val="16"/>
          <w:szCs w:val="16"/>
        </w:rPr>
      </w:pPr>
      <w:r w:rsidRPr="00FF6E46">
        <w:rPr>
          <w:rFonts w:ascii="Arial" w:hAnsi="Arial" w:cs="Arial"/>
          <w:b/>
          <w:sz w:val="16"/>
          <w:szCs w:val="16"/>
        </w:rPr>
        <w:t>VISITA.</w:t>
      </w:r>
    </w:p>
    <w:p w14:paraId="0FC835F9" w14:textId="27C46A6A" w:rsidR="00971D19" w:rsidRPr="00C4089A" w:rsidRDefault="00971D19" w:rsidP="00971D19">
      <w:pPr>
        <w:ind w:left="900"/>
        <w:jc w:val="both"/>
        <w:rPr>
          <w:rFonts w:ascii="Arial" w:hAnsi="Arial" w:cs="Arial"/>
          <w:sz w:val="16"/>
          <w:szCs w:val="16"/>
        </w:rPr>
      </w:pPr>
      <w:r w:rsidRPr="00CC018A">
        <w:rPr>
          <w:rFonts w:ascii="Arial" w:hAnsi="Arial" w:cs="Arial"/>
          <w:sz w:val="16"/>
          <w:szCs w:val="16"/>
        </w:rPr>
        <w:t xml:space="preserve">La visita al sitio donde se realizarán los trabajos tendrá como objeto que los licitantes conozcan las condiciones ambientales, así como las características referentes al grado de dificultad de los trabajos a desarrollar y sus implicaciones de carácter técnico. Al sitio de realización de los trabajos podrán asistir los interesados y sus auxiliares que hayan </w:t>
      </w:r>
      <w:r>
        <w:rPr>
          <w:rFonts w:ascii="Arial" w:hAnsi="Arial" w:cs="Arial"/>
          <w:sz w:val="16"/>
          <w:szCs w:val="16"/>
        </w:rPr>
        <w:t xml:space="preserve">generado </w:t>
      </w:r>
      <w:r w:rsidR="00843F4A">
        <w:rPr>
          <w:rFonts w:ascii="Arial" w:hAnsi="Arial" w:cs="Arial"/>
          <w:sz w:val="16"/>
          <w:szCs w:val="16"/>
        </w:rPr>
        <w:t>u</w:t>
      </w:r>
      <w:r>
        <w:rPr>
          <w:rFonts w:ascii="Arial" w:hAnsi="Arial" w:cs="Arial"/>
          <w:sz w:val="16"/>
          <w:szCs w:val="16"/>
        </w:rPr>
        <w:t xml:space="preserve"> obtenido </w:t>
      </w:r>
      <w:r w:rsidRPr="00CC018A">
        <w:rPr>
          <w:rFonts w:ascii="Arial" w:hAnsi="Arial" w:cs="Arial"/>
          <w:sz w:val="16"/>
          <w:szCs w:val="16"/>
        </w:rPr>
        <w:t xml:space="preserve">las bases de licitación, así como aquéllos que autorice la convocante. </w:t>
      </w:r>
      <w:r w:rsidR="00CA78A6" w:rsidRPr="00CC018A">
        <w:rPr>
          <w:rFonts w:ascii="Arial" w:hAnsi="Arial" w:cs="Arial"/>
          <w:sz w:val="16"/>
          <w:szCs w:val="16"/>
        </w:rPr>
        <w:t>En consecuencia, la visita a</w:t>
      </w:r>
      <w:r w:rsidRPr="00CC018A">
        <w:rPr>
          <w:rFonts w:ascii="Arial" w:hAnsi="Arial" w:cs="Arial"/>
          <w:sz w:val="16"/>
          <w:szCs w:val="16"/>
        </w:rPr>
        <w:t xml:space="preserve"> obra será guiada por el responsable del proyecto y personal de supervisión de obras el </w:t>
      </w:r>
      <w:r w:rsidR="00CA78A6" w:rsidRPr="00CC018A">
        <w:rPr>
          <w:rFonts w:ascii="Arial" w:hAnsi="Arial" w:cs="Arial"/>
          <w:sz w:val="16"/>
          <w:szCs w:val="16"/>
        </w:rPr>
        <w:t xml:space="preserve">día </w:t>
      </w:r>
      <w:r w:rsidR="002E4632">
        <w:rPr>
          <w:rFonts w:ascii="Arial" w:hAnsi="Arial" w:cs="Arial"/>
          <w:b/>
          <w:sz w:val="16"/>
          <w:szCs w:val="16"/>
          <w:u w:val="single"/>
        </w:rPr>
        <w:t>12</w:t>
      </w:r>
      <w:r w:rsidR="005B3459">
        <w:rPr>
          <w:rFonts w:ascii="Arial" w:hAnsi="Arial" w:cs="Arial"/>
          <w:b/>
          <w:sz w:val="16"/>
          <w:szCs w:val="16"/>
          <w:u w:val="single"/>
        </w:rPr>
        <w:t xml:space="preserve"> </w:t>
      </w:r>
      <w:r>
        <w:rPr>
          <w:rFonts w:ascii="Arial" w:hAnsi="Arial" w:cs="Arial"/>
          <w:b/>
          <w:sz w:val="16"/>
          <w:szCs w:val="16"/>
          <w:u w:val="single"/>
        </w:rPr>
        <w:t xml:space="preserve">de </w:t>
      </w:r>
      <w:r w:rsidR="002605D3">
        <w:rPr>
          <w:rFonts w:ascii="Arial" w:hAnsi="Arial" w:cs="Arial"/>
          <w:b/>
          <w:sz w:val="16"/>
          <w:szCs w:val="16"/>
          <w:u w:val="single"/>
        </w:rPr>
        <w:t>mayo</w:t>
      </w:r>
      <w:r>
        <w:rPr>
          <w:rFonts w:ascii="Arial" w:hAnsi="Arial" w:cs="Arial"/>
          <w:b/>
          <w:sz w:val="16"/>
          <w:szCs w:val="16"/>
          <w:u w:val="single"/>
        </w:rPr>
        <w:t xml:space="preserve"> de</w:t>
      </w:r>
      <w:r w:rsidR="00136ABB">
        <w:rPr>
          <w:rFonts w:ascii="Arial" w:hAnsi="Arial" w:cs="Arial"/>
          <w:b/>
          <w:sz w:val="16"/>
          <w:szCs w:val="16"/>
          <w:u w:val="single"/>
        </w:rPr>
        <w:t>l</w:t>
      </w:r>
      <w:r>
        <w:rPr>
          <w:rFonts w:ascii="Arial" w:hAnsi="Arial" w:cs="Arial"/>
          <w:b/>
          <w:sz w:val="16"/>
          <w:szCs w:val="16"/>
          <w:u w:val="single"/>
        </w:rPr>
        <w:t xml:space="preserve"> </w:t>
      </w:r>
      <w:r w:rsidR="00CA78A6">
        <w:rPr>
          <w:rFonts w:ascii="Arial" w:hAnsi="Arial" w:cs="Arial"/>
          <w:b/>
          <w:sz w:val="16"/>
          <w:szCs w:val="16"/>
          <w:u w:val="single"/>
        </w:rPr>
        <w:t>20</w:t>
      </w:r>
      <w:r w:rsidR="00B803DC">
        <w:rPr>
          <w:rFonts w:ascii="Arial" w:hAnsi="Arial" w:cs="Arial"/>
          <w:b/>
          <w:sz w:val="16"/>
          <w:szCs w:val="16"/>
          <w:u w:val="single"/>
        </w:rPr>
        <w:t>2</w:t>
      </w:r>
      <w:r w:rsidR="00192153">
        <w:rPr>
          <w:rFonts w:ascii="Arial" w:hAnsi="Arial" w:cs="Arial"/>
          <w:b/>
          <w:sz w:val="16"/>
          <w:szCs w:val="16"/>
          <w:u w:val="single"/>
        </w:rPr>
        <w:t>2</w:t>
      </w:r>
      <w:r w:rsidR="00CA78A6">
        <w:rPr>
          <w:rFonts w:ascii="Arial" w:hAnsi="Arial" w:cs="Arial"/>
          <w:b/>
          <w:sz w:val="16"/>
          <w:szCs w:val="16"/>
          <w:u w:val="single"/>
        </w:rPr>
        <w:t xml:space="preserve"> </w:t>
      </w:r>
      <w:r w:rsidR="00CA78A6" w:rsidRPr="00CC018A">
        <w:rPr>
          <w:rFonts w:ascii="Arial" w:hAnsi="Arial" w:cs="Arial"/>
          <w:sz w:val="16"/>
          <w:szCs w:val="16"/>
        </w:rPr>
        <w:t>a</w:t>
      </w:r>
      <w:r w:rsidRPr="00CC018A">
        <w:rPr>
          <w:rFonts w:ascii="Arial" w:hAnsi="Arial" w:cs="Arial"/>
          <w:sz w:val="16"/>
          <w:szCs w:val="16"/>
        </w:rPr>
        <w:t xml:space="preserve"> la</w:t>
      </w:r>
      <w:r w:rsidRPr="00F911D2">
        <w:rPr>
          <w:rFonts w:ascii="Arial" w:hAnsi="Arial" w:cs="Arial"/>
          <w:sz w:val="16"/>
          <w:szCs w:val="16"/>
        </w:rPr>
        <w:t xml:space="preserve">s </w:t>
      </w:r>
      <w:r w:rsidR="00C60249">
        <w:rPr>
          <w:rFonts w:ascii="Arial" w:hAnsi="Arial" w:cs="Arial"/>
          <w:b/>
          <w:sz w:val="16"/>
          <w:szCs w:val="16"/>
          <w:u w:val="single"/>
        </w:rPr>
        <w:t>11</w:t>
      </w:r>
      <w:r w:rsidR="0064585E">
        <w:rPr>
          <w:rFonts w:ascii="Arial" w:hAnsi="Arial" w:cs="Arial"/>
          <w:b/>
          <w:sz w:val="16"/>
          <w:szCs w:val="16"/>
          <w:u w:val="single"/>
        </w:rPr>
        <w:t>:</w:t>
      </w:r>
      <w:r w:rsidR="00A51A85">
        <w:rPr>
          <w:rFonts w:ascii="Arial" w:hAnsi="Arial" w:cs="Arial"/>
          <w:b/>
          <w:sz w:val="16"/>
          <w:szCs w:val="16"/>
          <w:u w:val="single"/>
        </w:rPr>
        <w:t>0</w:t>
      </w:r>
      <w:r w:rsidRPr="00F911D2">
        <w:rPr>
          <w:rFonts w:ascii="Arial" w:hAnsi="Arial" w:cs="Arial"/>
          <w:b/>
          <w:sz w:val="16"/>
          <w:szCs w:val="16"/>
          <w:u w:val="single"/>
        </w:rPr>
        <w:t>0</w:t>
      </w:r>
      <w:r w:rsidRPr="00CC018A">
        <w:rPr>
          <w:rFonts w:ascii="Arial" w:hAnsi="Arial" w:cs="Arial"/>
          <w:sz w:val="16"/>
          <w:szCs w:val="16"/>
        </w:rPr>
        <w:t xml:space="preserve"> </w:t>
      </w:r>
      <w:proofErr w:type="spellStart"/>
      <w:r w:rsidRPr="00CC018A">
        <w:rPr>
          <w:rFonts w:ascii="Arial" w:hAnsi="Arial" w:cs="Arial"/>
          <w:sz w:val="16"/>
          <w:szCs w:val="16"/>
        </w:rPr>
        <w:t>hrs</w:t>
      </w:r>
      <w:proofErr w:type="spellEnd"/>
      <w:r w:rsidRPr="00CC018A">
        <w:rPr>
          <w:rFonts w:ascii="Arial" w:hAnsi="Arial" w:cs="Arial"/>
          <w:sz w:val="16"/>
          <w:szCs w:val="16"/>
        </w:rPr>
        <w:t xml:space="preserve">.; se partirá de </w:t>
      </w:r>
      <w:r w:rsidRPr="005825EE">
        <w:rPr>
          <w:rFonts w:ascii="Arial" w:hAnsi="Arial" w:cs="Arial"/>
          <w:sz w:val="16"/>
          <w:szCs w:val="16"/>
          <w:u w:val="single"/>
        </w:rPr>
        <w:t xml:space="preserve">las oficinas de </w:t>
      </w:r>
      <w:r w:rsidR="005825EE" w:rsidRPr="005825EE">
        <w:rPr>
          <w:rFonts w:ascii="Arial" w:hAnsi="Arial" w:cs="Arial"/>
          <w:sz w:val="16"/>
          <w:szCs w:val="16"/>
          <w:u w:val="single"/>
        </w:rPr>
        <w:t xml:space="preserve">la Dirección </w:t>
      </w:r>
      <w:r w:rsidR="005B3459">
        <w:rPr>
          <w:rFonts w:ascii="Arial" w:hAnsi="Arial" w:cs="Arial"/>
          <w:sz w:val="16"/>
          <w:szCs w:val="16"/>
          <w:u w:val="single"/>
        </w:rPr>
        <w:t xml:space="preserve">General de </w:t>
      </w:r>
      <w:r w:rsidR="005825EE" w:rsidRPr="005825EE">
        <w:rPr>
          <w:rFonts w:ascii="Arial" w:hAnsi="Arial" w:cs="Arial"/>
          <w:sz w:val="16"/>
          <w:szCs w:val="16"/>
          <w:u w:val="single"/>
        </w:rPr>
        <w:t>Desarrollo Municipal</w:t>
      </w:r>
      <w:r w:rsidR="00AB312D" w:rsidRPr="005825EE">
        <w:rPr>
          <w:rFonts w:ascii="Arial" w:hAnsi="Arial" w:cs="Arial"/>
          <w:sz w:val="16"/>
          <w:szCs w:val="16"/>
          <w:u w:val="single"/>
        </w:rPr>
        <w:t xml:space="preserve"> del </w:t>
      </w:r>
      <w:r w:rsidR="00A1551B" w:rsidRPr="005825EE">
        <w:rPr>
          <w:rFonts w:ascii="Arial" w:hAnsi="Arial" w:cs="Arial"/>
          <w:sz w:val="16"/>
          <w:szCs w:val="16"/>
          <w:u w:val="single"/>
        </w:rPr>
        <w:t>Ayuntamiento, de Ixtlahuacán, Col.</w:t>
      </w:r>
      <w:r w:rsidR="00CA78A6">
        <w:rPr>
          <w:rFonts w:ascii="Arial" w:hAnsi="Arial" w:cs="Arial"/>
          <w:sz w:val="16"/>
          <w:szCs w:val="16"/>
          <w:u w:val="single"/>
        </w:rPr>
        <w:t>,</w:t>
      </w:r>
      <w:r w:rsidR="00CA78A6" w:rsidRPr="00A1551B">
        <w:rPr>
          <w:rFonts w:ascii="Arial" w:hAnsi="Arial" w:cs="Arial"/>
          <w:sz w:val="16"/>
          <w:szCs w:val="16"/>
        </w:rPr>
        <w:t xml:space="preserve"> se</w:t>
      </w:r>
      <w:r>
        <w:rPr>
          <w:rFonts w:ascii="Arial" w:hAnsi="Arial" w:cs="Arial"/>
          <w:sz w:val="16"/>
          <w:szCs w:val="16"/>
        </w:rPr>
        <w:t xml:space="preserve"> expedirá constanci</w:t>
      </w:r>
      <w:r w:rsidRPr="00C4089A">
        <w:rPr>
          <w:rFonts w:ascii="Arial" w:hAnsi="Arial" w:cs="Arial"/>
          <w:sz w:val="16"/>
          <w:szCs w:val="16"/>
        </w:rPr>
        <w:t>a de visita de obra por parte de la dependencia.</w:t>
      </w:r>
    </w:p>
    <w:p w14:paraId="0ECB507A" w14:textId="77777777" w:rsidR="00971D19" w:rsidRPr="00C4089A" w:rsidRDefault="00971D19" w:rsidP="00971D19">
      <w:pPr>
        <w:ind w:left="900"/>
        <w:jc w:val="both"/>
        <w:rPr>
          <w:rFonts w:ascii="Arial" w:hAnsi="Arial" w:cs="Arial"/>
          <w:sz w:val="16"/>
          <w:szCs w:val="16"/>
        </w:rPr>
      </w:pPr>
    </w:p>
    <w:p w14:paraId="28DB0295" w14:textId="77777777" w:rsidR="00971D19" w:rsidRPr="00611681" w:rsidRDefault="00971D19" w:rsidP="00971D19">
      <w:pPr>
        <w:ind w:left="900"/>
        <w:jc w:val="both"/>
        <w:rPr>
          <w:rFonts w:ascii="Arial" w:hAnsi="Arial" w:cs="Arial"/>
          <w:b/>
          <w:sz w:val="16"/>
          <w:szCs w:val="16"/>
        </w:rPr>
      </w:pPr>
      <w:r w:rsidRPr="00611681">
        <w:rPr>
          <w:rFonts w:ascii="Arial" w:hAnsi="Arial" w:cs="Arial"/>
          <w:b/>
          <w:sz w:val="16"/>
          <w:szCs w:val="16"/>
        </w:rPr>
        <w:t>JUNTA DE ACLARACIONES.</w:t>
      </w:r>
    </w:p>
    <w:p w14:paraId="74FED2AF" w14:textId="2003D9DC" w:rsidR="00971D19" w:rsidRPr="00611681" w:rsidRDefault="00971D19" w:rsidP="00971D19">
      <w:pPr>
        <w:pStyle w:val="Sangra2detindependiente"/>
        <w:spacing w:line="240" w:lineRule="auto"/>
        <w:ind w:left="900" w:firstLine="0"/>
        <w:rPr>
          <w:rFonts w:cs="Arial"/>
          <w:sz w:val="16"/>
          <w:szCs w:val="16"/>
        </w:rPr>
      </w:pPr>
      <w:r w:rsidRPr="00611681">
        <w:rPr>
          <w:rFonts w:cs="Arial"/>
          <w:sz w:val="16"/>
          <w:szCs w:val="16"/>
        </w:rPr>
        <w:t xml:space="preserve">Para cualquier duda, se realizará en las instalaciones de esta dependencia, una junta de aclaraciones a las bases de la </w:t>
      </w:r>
      <w:r w:rsidRPr="003F7AE8">
        <w:rPr>
          <w:rFonts w:cs="Arial"/>
          <w:sz w:val="16"/>
          <w:szCs w:val="16"/>
        </w:rPr>
        <w:t xml:space="preserve">licitación, a las </w:t>
      </w:r>
      <w:r w:rsidR="002605D3">
        <w:rPr>
          <w:rFonts w:cs="Arial"/>
          <w:b/>
          <w:sz w:val="16"/>
          <w:szCs w:val="16"/>
          <w:u w:val="single"/>
        </w:rPr>
        <w:t>1</w:t>
      </w:r>
      <w:r w:rsidR="00C60249">
        <w:rPr>
          <w:rFonts w:cs="Arial"/>
          <w:b/>
          <w:sz w:val="16"/>
          <w:szCs w:val="16"/>
          <w:u w:val="single"/>
        </w:rPr>
        <w:t>1</w:t>
      </w:r>
      <w:r w:rsidR="008974D1">
        <w:rPr>
          <w:rFonts w:cs="Arial"/>
          <w:b/>
          <w:sz w:val="16"/>
          <w:szCs w:val="16"/>
          <w:u w:val="single"/>
        </w:rPr>
        <w:t>:</w:t>
      </w:r>
      <w:r w:rsidR="00C60249">
        <w:rPr>
          <w:rFonts w:cs="Arial"/>
          <w:b/>
          <w:sz w:val="16"/>
          <w:szCs w:val="16"/>
          <w:u w:val="single"/>
        </w:rPr>
        <w:t>3</w:t>
      </w:r>
      <w:r w:rsidR="004F0DD4">
        <w:rPr>
          <w:rFonts w:cs="Arial"/>
          <w:b/>
          <w:sz w:val="16"/>
          <w:szCs w:val="16"/>
          <w:u w:val="single"/>
        </w:rPr>
        <w:t>0</w:t>
      </w:r>
      <w:r w:rsidRPr="003F7AE8">
        <w:rPr>
          <w:rFonts w:cs="Arial"/>
          <w:sz w:val="16"/>
          <w:szCs w:val="16"/>
        </w:rPr>
        <w:t xml:space="preserve"> </w:t>
      </w:r>
      <w:proofErr w:type="spellStart"/>
      <w:r w:rsidRPr="003F7AE8">
        <w:rPr>
          <w:rFonts w:cs="Arial"/>
          <w:sz w:val="16"/>
          <w:szCs w:val="16"/>
        </w:rPr>
        <w:t>hrs</w:t>
      </w:r>
      <w:proofErr w:type="spellEnd"/>
      <w:r w:rsidRPr="003F7AE8">
        <w:rPr>
          <w:rFonts w:cs="Arial"/>
          <w:sz w:val="16"/>
          <w:szCs w:val="16"/>
        </w:rPr>
        <w:t xml:space="preserve">., del día </w:t>
      </w:r>
      <w:r w:rsidR="002E4632">
        <w:rPr>
          <w:rFonts w:cs="Arial"/>
          <w:b/>
          <w:sz w:val="16"/>
          <w:szCs w:val="16"/>
          <w:u w:val="single"/>
        </w:rPr>
        <w:t>12</w:t>
      </w:r>
      <w:r w:rsidR="00B64AE4">
        <w:rPr>
          <w:rFonts w:cs="Arial"/>
          <w:b/>
          <w:sz w:val="16"/>
          <w:szCs w:val="16"/>
          <w:u w:val="single"/>
        </w:rPr>
        <w:t xml:space="preserve"> de </w:t>
      </w:r>
      <w:r w:rsidR="002605D3">
        <w:rPr>
          <w:rFonts w:cs="Arial"/>
          <w:b/>
          <w:sz w:val="16"/>
          <w:szCs w:val="16"/>
          <w:u w:val="single"/>
        </w:rPr>
        <w:t>mayo</w:t>
      </w:r>
      <w:r w:rsidR="00AA0152">
        <w:rPr>
          <w:rFonts w:cs="Arial"/>
          <w:b/>
          <w:sz w:val="16"/>
          <w:szCs w:val="16"/>
          <w:u w:val="single"/>
        </w:rPr>
        <w:t xml:space="preserve"> de</w:t>
      </w:r>
      <w:r w:rsidR="00136ABB">
        <w:rPr>
          <w:rFonts w:cs="Arial"/>
          <w:b/>
          <w:sz w:val="16"/>
          <w:szCs w:val="16"/>
          <w:u w:val="single"/>
        </w:rPr>
        <w:t>l</w:t>
      </w:r>
      <w:r w:rsidR="00AA0152">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00AA0152">
        <w:rPr>
          <w:rFonts w:cs="Arial"/>
          <w:b/>
          <w:sz w:val="16"/>
          <w:szCs w:val="16"/>
          <w:u w:val="single"/>
        </w:rPr>
        <w:t>.</w:t>
      </w:r>
      <w:r w:rsidR="00AA0152" w:rsidRPr="00CC018A">
        <w:rPr>
          <w:rFonts w:cs="Arial"/>
          <w:sz w:val="16"/>
          <w:szCs w:val="16"/>
        </w:rPr>
        <w:t xml:space="preserve"> </w:t>
      </w:r>
      <w:r w:rsidRPr="003F7AE8">
        <w:rPr>
          <w:rFonts w:cs="Arial"/>
          <w:sz w:val="16"/>
          <w:szCs w:val="16"/>
        </w:rPr>
        <w:t>La asistencia a la junta de aclaraciones es optativa para los licitantes,</w:t>
      </w:r>
      <w:r w:rsidRPr="00611681">
        <w:rPr>
          <w:rFonts w:cs="Arial"/>
          <w:sz w:val="16"/>
          <w:szCs w:val="16"/>
        </w:rPr>
        <w:t xml:space="preserve"> por lo que podrán plantear personalmente, por escrito o a través de los medios electrónicos que se hayan previsto en las bases de licitación, sus dudas, aclaraciones o cuestionamientos sobre la convocatoria, las bases, sus anexos y a las cláusulas del modelo de contrato, las cuales serán ponderadas por las dependencias y entidades. </w:t>
      </w:r>
      <w:r>
        <w:rPr>
          <w:rFonts w:cs="Arial"/>
          <w:sz w:val="16"/>
          <w:szCs w:val="16"/>
        </w:rPr>
        <w:t>Las modificaciones a las bases que se deriven de la junta de aclaraciones, será de observancia para los participantes y será responsabilidad de cada uno de ellos sujetarse al contenido del acta que se formule.</w:t>
      </w:r>
    </w:p>
    <w:p w14:paraId="6EE58B7E" w14:textId="77777777" w:rsidR="00971D19" w:rsidRDefault="00971D19" w:rsidP="00971D19">
      <w:pPr>
        <w:pStyle w:val="Sangra2detindependiente"/>
        <w:spacing w:line="240" w:lineRule="auto"/>
        <w:ind w:left="900" w:firstLine="0"/>
        <w:rPr>
          <w:rFonts w:cs="Arial"/>
          <w:sz w:val="16"/>
          <w:szCs w:val="16"/>
        </w:rPr>
      </w:pPr>
    </w:p>
    <w:p w14:paraId="77254DCB" w14:textId="77777777" w:rsidR="00971D19" w:rsidRPr="00FF6E46" w:rsidRDefault="00971D19" w:rsidP="00971D19">
      <w:pPr>
        <w:pStyle w:val="Sangra2detindependiente"/>
        <w:spacing w:line="240" w:lineRule="auto"/>
        <w:ind w:left="900" w:firstLine="0"/>
        <w:rPr>
          <w:rFonts w:cs="Arial"/>
          <w:b/>
          <w:sz w:val="16"/>
          <w:szCs w:val="16"/>
        </w:rPr>
      </w:pPr>
      <w:r w:rsidRPr="00FF6E46">
        <w:rPr>
          <w:rFonts w:cs="Arial"/>
          <w:b/>
          <w:sz w:val="16"/>
          <w:szCs w:val="16"/>
        </w:rPr>
        <w:t xml:space="preserve">PLAZO DE </w:t>
      </w:r>
      <w:r w:rsidR="00CA78A6" w:rsidRPr="00FF6E46">
        <w:rPr>
          <w:rFonts w:cs="Arial"/>
          <w:b/>
          <w:sz w:val="16"/>
          <w:szCs w:val="16"/>
        </w:rPr>
        <w:t>EJECUCIÓN</w:t>
      </w:r>
      <w:r w:rsidRPr="00FF6E46">
        <w:rPr>
          <w:rFonts w:cs="Arial"/>
          <w:b/>
          <w:sz w:val="16"/>
          <w:szCs w:val="16"/>
        </w:rPr>
        <w:t>.</w:t>
      </w:r>
    </w:p>
    <w:p w14:paraId="6D2649AC" w14:textId="4B449B03" w:rsidR="00971D19" w:rsidRPr="00FF6E46" w:rsidRDefault="00971D19" w:rsidP="00971D19">
      <w:pPr>
        <w:pStyle w:val="Sangra2detindependiente"/>
        <w:spacing w:line="240" w:lineRule="auto"/>
        <w:ind w:left="900" w:firstLine="0"/>
        <w:rPr>
          <w:rFonts w:cs="Arial"/>
          <w:sz w:val="16"/>
          <w:szCs w:val="16"/>
        </w:rPr>
      </w:pPr>
      <w:r w:rsidRPr="003C47CB">
        <w:rPr>
          <w:rFonts w:cs="Arial"/>
          <w:sz w:val="16"/>
          <w:szCs w:val="16"/>
        </w:rPr>
        <w:t xml:space="preserve">El concursante deberá proponer el programa de ejecución de la obra para iniciarla de inmediato y terminarla en condiciones normales de trabajo, en el menor tiempo posible sin exceder de </w:t>
      </w:r>
      <w:r w:rsidR="002605D3">
        <w:rPr>
          <w:rFonts w:cs="Arial"/>
          <w:b/>
          <w:sz w:val="16"/>
          <w:szCs w:val="16"/>
          <w:u w:val="single"/>
        </w:rPr>
        <w:t>9</w:t>
      </w:r>
      <w:r w:rsidR="00B803DC">
        <w:rPr>
          <w:rFonts w:cs="Arial"/>
          <w:b/>
          <w:sz w:val="16"/>
          <w:szCs w:val="16"/>
          <w:u w:val="single"/>
        </w:rPr>
        <w:t>0</w:t>
      </w:r>
      <w:r w:rsidRPr="003C47CB">
        <w:rPr>
          <w:rFonts w:cs="Arial"/>
          <w:sz w:val="16"/>
          <w:szCs w:val="16"/>
        </w:rPr>
        <w:t xml:space="preserve"> días naturales, siendo la fecha probable de inicio de los trabajos el </w:t>
      </w:r>
      <w:r w:rsidR="002E4632">
        <w:rPr>
          <w:rFonts w:cs="Arial"/>
          <w:b/>
          <w:sz w:val="16"/>
          <w:szCs w:val="16"/>
          <w:u w:val="single"/>
        </w:rPr>
        <w:t>30</w:t>
      </w:r>
      <w:r>
        <w:rPr>
          <w:rFonts w:cs="Arial"/>
          <w:b/>
          <w:sz w:val="16"/>
          <w:szCs w:val="16"/>
          <w:u w:val="single"/>
        </w:rPr>
        <w:t xml:space="preserve"> de </w:t>
      </w:r>
      <w:r w:rsidR="002605D3">
        <w:rPr>
          <w:rFonts w:cs="Arial"/>
          <w:b/>
          <w:sz w:val="16"/>
          <w:szCs w:val="16"/>
          <w:u w:val="single"/>
        </w:rPr>
        <w:t>mayo</w:t>
      </w:r>
      <w:r w:rsidR="00192153">
        <w:rPr>
          <w:rFonts w:cs="Arial"/>
          <w:b/>
          <w:sz w:val="16"/>
          <w:szCs w:val="16"/>
          <w:u w:val="single"/>
        </w:rPr>
        <w:t xml:space="preserve"> </w:t>
      </w:r>
      <w:r w:rsidRPr="003C47CB">
        <w:rPr>
          <w:rFonts w:cs="Arial"/>
          <w:b/>
          <w:sz w:val="16"/>
          <w:szCs w:val="16"/>
          <w:u w:val="single"/>
        </w:rPr>
        <w:t>de</w:t>
      </w:r>
      <w:r w:rsidR="00136ABB">
        <w:rPr>
          <w:rFonts w:cs="Arial"/>
          <w:b/>
          <w:sz w:val="16"/>
          <w:szCs w:val="16"/>
          <w:u w:val="single"/>
        </w:rPr>
        <w:t>l</w:t>
      </w:r>
      <w:r w:rsidRPr="003C47CB">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3C47CB">
        <w:rPr>
          <w:rFonts w:cs="Arial"/>
          <w:sz w:val="16"/>
          <w:szCs w:val="16"/>
        </w:rPr>
        <w:t xml:space="preserve"> y fecha estimada de terminación el </w:t>
      </w:r>
      <w:r w:rsidR="002E4632">
        <w:rPr>
          <w:rFonts w:cs="Arial"/>
          <w:b/>
          <w:sz w:val="16"/>
          <w:szCs w:val="16"/>
          <w:u w:val="single"/>
        </w:rPr>
        <w:t>27</w:t>
      </w:r>
      <w:r w:rsidRPr="007A7134">
        <w:rPr>
          <w:rFonts w:cs="Arial"/>
          <w:b/>
          <w:sz w:val="16"/>
          <w:szCs w:val="16"/>
          <w:u w:val="single"/>
        </w:rPr>
        <w:t xml:space="preserve"> de </w:t>
      </w:r>
      <w:r w:rsidR="002605D3">
        <w:rPr>
          <w:rFonts w:cs="Arial"/>
          <w:b/>
          <w:sz w:val="16"/>
          <w:szCs w:val="16"/>
          <w:u w:val="single"/>
        </w:rPr>
        <w:t>agosto</w:t>
      </w:r>
      <w:r w:rsidR="00192153">
        <w:rPr>
          <w:rFonts w:cs="Arial"/>
          <w:b/>
          <w:sz w:val="16"/>
          <w:szCs w:val="16"/>
          <w:u w:val="single"/>
        </w:rPr>
        <w:t xml:space="preserve"> de</w:t>
      </w:r>
      <w:r w:rsidRPr="007A7134">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7A7134">
        <w:rPr>
          <w:rFonts w:cs="Arial"/>
          <w:b/>
          <w:sz w:val="16"/>
          <w:szCs w:val="16"/>
          <w:u w:val="single"/>
        </w:rPr>
        <w:t>.</w:t>
      </w:r>
    </w:p>
    <w:p w14:paraId="70E53F19" w14:textId="77777777" w:rsidR="0004601C" w:rsidRPr="00FF6E46" w:rsidRDefault="0004601C" w:rsidP="00193287">
      <w:pPr>
        <w:pStyle w:val="Sangra2detindependiente"/>
        <w:spacing w:line="240" w:lineRule="auto"/>
        <w:ind w:left="900" w:firstLine="0"/>
        <w:rPr>
          <w:rFonts w:cs="Arial"/>
          <w:sz w:val="16"/>
          <w:szCs w:val="16"/>
        </w:rPr>
      </w:pPr>
    </w:p>
    <w:p w14:paraId="25B2866A" w14:textId="77777777" w:rsidR="00B629D7" w:rsidRPr="00FF6E46" w:rsidRDefault="00B629D7" w:rsidP="00193287">
      <w:pPr>
        <w:pStyle w:val="Sangra2detindependiente"/>
        <w:spacing w:line="240" w:lineRule="auto"/>
        <w:ind w:left="900" w:firstLine="0"/>
        <w:rPr>
          <w:rFonts w:cs="Arial"/>
          <w:b/>
          <w:sz w:val="16"/>
          <w:szCs w:val="16"/>
          <w:u w:val="single"/>
        </w:rPr>
      </w:pPr>
    </w:p>
    <w:p w14:paraId="4CDB4C60"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PRESENTACIÓN CONJUNTA DE PROPOSICIONES.</w:t>
      </w:r>
    </w:p>
    <w:p w14:paraId="140DDDBD" w14:textId="77777777" w:rsidR="00B865C8" w:rsidRPr="00B865C8" w:rsidRDefault="00B865C8" w:rsidP="00B865C8">
      <w:pPr>
        <w:pStyle w:val="Texto"/>
        <w:spacing w:after="0" w:line="240" w:lineRule="auto"/>
        <w:ind w:left="900" w:firstLine="0"/>
        <w:rPr>
          <w:rFonts w:cs="Arial"/>
          <w:color w:val="000000"/>
          <w:sz w:val="16"/>
          <w:szCs w:val="16"/>
        </w:rPr>
      </w:pPr>
      <w:r w:rsidRPr="00B865C8">
        <w:rPr>
          <w:rFonts w:cs="Arial"/>
          <w:color w:val="000000"/>
          <w:sz w:val="16"/>
          <w:szCs w:val="16"/>
        </w:rPr>
        <w:t xml:space="preserve">Dos o más personas podrán presentar conjuntamente proposiciones sin necesidad de constituir una sociedad, o nueva sociedad en caso de personas morales, siempre que, para tales efectos, en la proposición y en el contrato se establezcan con precisión y a satisfacción de la dependencia o entidad, las partes de los trabajos que cada persona se obligará a ejecutar, así como la manera en que se exigiría el cumplimiento de las obligaciones. En este supuesto la proposición deberá ser firmada por el representante común que para ese acto haya sido designado por el grupo de personas, ya sea autógrafamente o por los medios de identificación electrónica autorizados por </w:t>
      </w:r>
      <w:smartTag w:uri="urn:schemas-microsoft-com:office:smarttags" w:element="PersonName">
        <w:smartTagPr>
          <w:attr w:name="ProductID" w:val="La Secretar￭a"/>
        </w:smartTagPr>
        <w:r w:rsidRPr="00B865C8">
          <w:rPr>
            <w:rFonts w:cs="Arial"/>
            <w:color w:val="000000"/>
            <w:sz w:val="16"/>
            <w:szCs w:val="16"/>
          </w:rPr>
          <w:t>la Secretaría</w:t>
        </w:r>
      </w:smartTag>
      <w:r w:rsidRPr="00B865C8">
        <w:rPr>
          <w:rFonts w:cs="Arial"/>
          <w:color w:val="000000"/>
          <w:sz w:val="16"/>
          <w:szCs w:val="16"/>
        </w:rPr>
        <w:t xml:space="preserve"> de </w:t>
      </w:r>
      <w:smartTag w:uri="urn:schemas-microsoft-com:office:smarttags" w:element="PersonName">
        <w:smartTagPr>
          <w:attr w:name="ProductID" w:val="la Funci￳n P￺blica."/>
        </w:smartTagPr>
        <w:r w:rsidRPr="00B865C8">
          <w:rPr>
            <w:rFonts w:cs="Arial"/>
            <w:color w:val="000000"/>
            <w:sz w:val="16"/>
            <w:szCs w:val="16"/>
          </w:rPr>
          <w:t>la Función Pública.</w:t>
        </w:r>
      </w:smartTag>
    </w:p>
    <w:p w14:paraId="73004D7C" w14:textId="77777777" w:rsidR="00B865C8" w:rsidRPr="00B865C8" w:rsidRDefault="00B865C8" w:rsidP="00B865C8">
      <w:pPr>
        <w:pStyle w:val="Texto"/>
        <w:spacing w:after="0" w:line="240" w:lineRule="auto"/>
        <w:ind w:left="900" w:firstLine="0"/>
        <w:rPr>
          <w:rFonts w:cs="Arial"/>
          <w:color w:val="000000"/>
          <w:sz w:val="16"/>
          <w:szCs w:val="16"/>
        </w:rPr>
      </w:pPr>
    </w:p>
    <w:p w14:paraId="6DA9863B" w14:textId="77777777" w:rsidR="00B865C8" w:rsidRPr="00FD5ABC" w:rsidRDefault="00B865C8" w:rsidP="00B865C8">
      <w:pPr>
        <w:pStyle w:val="Texto"/>
        <w:spacing w:after="0" w:line="240" w:lineRule="auto"/>
        <w:ind w:left="900" w:firstLine="0"/>
        <w:rPr>
          <w:rFonts w:cs="Arial"/>
          <w:sz w:val="16"/>
          <w:szCs w:val="16"/>
        </w:rPr>
      </w:pPr>
      <w:r w:rsidRPr="00FD5ABC">
        <w:rPr>
          <w:rFonts w:cs="Arial"/>
          <w:sz w:val="16"/>
          <w:szCs w:val="16"/>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B8F6CC3" w14:textId="77777777" w:rsidR="00B865C8" w:rsidRPr="00B865C8" w:rsidRDefault="00B865C8" w:rsidP="00B865C8">
      <w:pPr>
        <w:ind w:left="900"/>
        <w:jc w:val="both"/>
        <w:rPr>
          <w:rFonts w:ascii="Arial" w:hAnsi="Arial" w:cs="Arial"/>
          <w:sz w:val="16"/>
          <w:szCs w:val="16"/>
        </w:rPr>
      </w:pPr>
    </w:p>
    <w:p w14:paraId="684C3AE5" w14:textId="77777777" w:rsidR="009E76ED" w:rsidRPr="00B865C8" w:rsidRDefault="00B865C8" w:rsidP="00193287">
      <w:pPr>
        <w:ind w:left="900"/>
        <w:jc w:val="both"/>
        <w:rPr>
          <w:rFonts w:ascii="Arial" w:hAnsi="Arial" w:cs="Arial"/>
          <w:sz w:val="16"/>
          <w:szCs w:val="16"/>
        </w:rPr>
      </w:pPr>
      <w:r w:rsidRPr="00B865C8">
        <w:rPr>
          <w:rFonts w:ascii="Arial" w:hAnsi="Arial" w:cs="Arial"/>
          <w:color w:val="000000"/>
          <w:sz w:val="16"/>
          <w:szCs w:val="16"/>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r w:rsidR="009E76ED" w:rsidRPr="00B865C8">
        <w:rPr>
          <w:rFonts w:ascii="Arial" w:hAnsi="Arial" w:cs="Arial"/>
          <w:sz w:val="16"/>
          <w:szCs w:val="16"/>
        </w:rPr>
        <w:t>.</w:t>
      </w:r>
    </w:p>
    <w:p w14:paraId="4F7C5D06" w14:textId="77777777" w:rsidR="009E76ED" w:rsidRPr="00FF6E46" w:rsidRDefault="009E76ED" w:rsidP="00193287">
      <w:pPr>
        <w:ind w:left="900"/>
        <w:jc w:val="both"/>
        <w:rPr>
          <w:rFonts w:ascii="Arial" w:hAnsi="Arial" w:cs="Arial"/>
          <w:sz w:val="16"/>
          <w:szCs w:val="16"/>
        </w:rPr>
      </w:pPr>
    </w:p>
    <w:p w14:paraId="7109965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En el acto de presentación y apertura de propuestas el representante común deberá señalar que la proposición se presenta en forma conjunta. El convenio a que se hace referencia la fracción anterior se incluirá en el sobre que contenga </w:t>
      </w:r>
      <w:r w:rsidR="002D5064" w:rsidRPr="00FF6E46">
        <w:rPr>
          <w:rFonts w:ascii="Arial" w:hAnsi="Arial" w:cs="Arial"/>
          <w:sz w:val="16"/>
          <w:szCs w:val="16"/>
        </w:rPr>
        <w:t>su</w:t>
      </w:r>
      <w:r w:rsidRPr="00FF6E46">
        <w:rPr>
          <w:rFonts w:ascii="Arial" w:hAnsi="Arial" w:cs="Arial"/>
          <w:sz w:val="16"/>
          <w:szCs w:val="16"/>
        </w:rPr>
        <w:t xml:space="preserve"> propuesta.</w:t>
      </w:r>
    </w:p>
    <w:p w14:paraId="17D9FF79" w14:textId="77777777" w:rsidR="009E76ED" w:rsidRPr="00FF6E46" w:rsidRDefault="009E76ED" w:rsidP="00193287">
      <w:pPr>
        <w:pStyle w:val="Sangra2detindependiente"/>
        <w:spacing w:line="240" w:lineRule="auto"/>
        <w:ind w:left="900" w:firstLine="0"/>
        <w:rPr>
          <w:rFonts w:cs="Arial"/>
          <w:b/>
          <w:sz w:val="16"/>
          <w:szCs w:val="16"/>
        </w:rPr>
      </w:pPr>
    </w:p>
    <w:p w14:paraId="212A7357" w14:textId="77777777" w:rsidR="00AD3A1F" w:rsidRDefault="00AD3A1F" w:rsidP="00193287">
      <w:pPr>
        <w:ind w:left="900"/>
        <w:jc w:val="both"/>
        <w:rPr>
          <w:rFonts w:ascii="Arial" w:hAnsi="Arial" w:cs="Arial"/>
          <w:b/>
          <w:sz w:val="16"/>
          <w:szCs w:val="16"/>
        </w:rPr>
      </w:pPr>
    </w:p>
    <w:p w14:paraId="749794CA" w14:textId="77777777" w:rsidR="009E76ED" w:rsidRDefault="009E76ED" w:rsidP="00193287">
      <w:pPr>
        <w:ind w:left="900"/>
        <w:jc w:val="both"/>
        <w:rPr>
          <w:rFonts w:ascii="Arial" w:hAnsi="Arial" w:cs="Arial"/>
          <w:b/>
          <w:sz w:val="16"/>
          <w:szCs w:val="16"/>
        </w:rPr>
      </w:pPr>
      <w:r w:rsidRPr="00FF6E46">
        <w:rPr>
          <w:rFonts w:ascii="Arial" w:hAnsi="Arial" w:cs="Arial"/>
          <w:b/>
          <w:sz w:val="16"/>
          <w:szCs w:val="16"/>
        </w:rPr>
        <w:t>PRESENTACION Y APERTURA DE PROPOSICIONES.</w:t>
      </w:r>
    </w:p>
    <w:p w14:paraId="7633EE75" w14:textId="14388B56" w:rsidR="0079257B" w:rsidRPr="0029252E" w:rsidRDefault="0079257B" w:rsidP="0079257B">
      <w:pPr>
        <w:pStyle w:val="Sangra2detindependiente"/>
        <w:spacing w:line="240" w:lineRule="auto"/>
        <w:ind w:left="900" w:hanging="191"/>
        <w:rPr>
          <w:rFonts w:cs="Arial"/>
          <w:sz w:val="16"/>
          <w:szCs w:val="16"/>
        </w:rPr>
      </w:pPr>
    </w:p>
    <w:p w14:paraId="351EF52C" w14:textId="44F994CE" w:rsidR="009E76ED" w:rsidRPr="00FF6E46" w:rsidRDefault="00213DE6" w:rsidP="00C4528B">
      <w:pPr>
        <w:pStyle w:val="Sangra2detindependiente"/>
        <w:spacing w:line="240" w:lineRule="auto"/>
        <w:ind w:left="1418" w:hanging="518"/>
        <w:rPr>
          <w:rFonts w:cs="Arial"/>
          <w:sz w:val="16"/>
          <w:szCs w:val="16"/>
        </w:rPr>
      </w:pPr>
      <w:r w:rsidRPr="000100AC">
        <w:rPr>
          <w:rFonts w:cs="Arial"/>
          <w:b/>
          <w:sz w:val="16"/>
          <w:szCs w:val="16"/>
        </w:rPr>
        <w:t>La propuesta se entregará en un solo sobre cerrado</w:t>
      </w:r>
      <w:r w:rsidR="000100AC" w:rsidRPr="000100AC">
        <w:rPr>
          <w:rFonts w:cs="Arial"/>
          <w:b/>
          <w:sz w:val="16"/>
          <w:szCs w:val="16"/>
        </w:rPr>
        <w:t xml:space="preserve"> que contendrá en forma separada la propuesta técnica de la propuesta económica</w:t>
      </w:r>
      <w:r w:rsidR="005120EF">
        <w:rPr>
          <w:rFonts w:cs="Arial"/>
          <w:b/>
          <w:sz w:val="16"/>
          <w:szCs w:val="16"/>
        </w:rPr>
        <w:t xml:space="preserve"> y a su vez, cada documento de las propuestas deberá tener hoja de presentación para su revisión en la apertura de paquetes</w:t>
      </w:r>
      <w:r w:rsidR="009E76ED" w:rsidRPr="005120EF">
        <w:rPr>
          <w:rFonts w:cs="Arial"/>
          <w:b/>
          <w:bCs/>
          <w:sz w:val="16"/>
          <w:szCs w:val="16"/>
        </w:rPr>
        <w:t>.</w:t>
      </w:r>
      <w:r w:rsidR="009E76ED" w:rsidRPr="00981E1E">
        <w:rPr>
          <w:rFonts w:cs="Arial"/>
          <w:sz w:val="16"/>
          <w:szCs w:val="16"/>
        </w:rPr>
        <w:t xml:space="preserve"> La documentación distinta a la propuesta podrá entregarse, a elección del licitant</w:t>
      </w:r>
      <w:r w:rsidRPr="00981E1E">
        <w:rPr>
          <w:rFonts w:cs="Arial"/>
          <w:sz w:val="16"/>
          <w:szCs w:val="16"/>
        </w:rPr>
        <w:t>e dentro o fuera de dicho sobre. Las propuestas se entregarán</w:t>
      </w:r>
      <w:r w:rsidR="009E76ED" w:rsidRPr="00981E1E">
        <w:rPr>
          <w:rFonts w:cs="Arial"/>
          <w:sz w:val="16"/>
          <w:szCs w:val="16"/>
        </w:rPr>
        <w:t xml:space="preserve"> a las</w:t>
      </w:r>
      <w:r w:rsidR="00EE670E" w:rsidRPr="00981E1E">
        <w:rPr>
          <w:rFonts w:cs="Arial"/>
          <w:sz w:val="16"/>
          <w:szCs w:val="16"/>
        </w:rPr>
        <w:t xml:space="preserve"> </w:t>
      </w:r>
      <w:r w:rsidR="00C60249">
        <w:rPr>
          <w:rFonts w:cs="Arial"/>
          <w:b/>
          <w:sz w:val="16"/>
          <w:szCs w:val="16"/>
          <w:u w:val="single"/>
        </w:rPr>
        <w:t>11</w:t>
      </w:r>
      <w:r w:rsidR="00005822" w:rsidRPr="00981E1E">
        <w:rPr>
          <w:rFonts w:cs="Arial"/>
          <w:b/>
          <w:sz w:val="16"/>
          <w:szCs w:val="16"/>
          <w:u w:val="single"/>
        </w:rPr>
        <w:t>:</w:t>
      </w:r>
      <w:r w:rsidR="00144A0E">
        <w:rPr>
          <w:rFonts w:cs="Arial"/>
          <w:b/>
          <w:sz w:val="16"/>
          <w:szCs w:val="16"/>
          <w:u w:val="single"/>
        </w:rPr>
        <w:t>0</w:t>
      </w:r>
      <w:r w:rsidR="00005822" w:rsidRPr="00981E1E">
        <w:rPr>
          <w:rFonts w:cs="Arial"/>
          <w:b/>
          <w:sz w:val="16"/>
          <w:szCs w:val="16"/>
          <w:u w:val="single"/>
        </w:rPr>
        <w:t>0</w:t>
      </w:r>
      <w:r w:rsidR="00596584" w:rsidRPr="00981E1E">
        <w:rPr>
          <w:rFonts w:cs="Arial"/>
          <w:sz w:val="16"/>
          <w:szCs w:val="16"/>
        </w:rPr>
        <w:t xml:space="preserve"> </w:t>
      </w:r>
      <w:proofErr w:type="spellStart"/>
      <w:r w:rsidR="009E76ED" w:rsidRPr="00981E1E">
        <w:rPr>
          <w:rFonts w:cs="Arial"/>
          <w:sz w:val="16"/>
          <w:szCs w:val="16"/>
        </w:rPr>
        <w:t>hrs</w:t>
      </w:r>
      <w:proofErr w:type="spellEnd"/>
      <w:r w:rsidR="009E76ED" w:rsidRPr="00981E1E">
        <w:rPr>
          <w:rFonts w:cs="Arial"/>
          <w:sz w:val="16"/>
          <w:szCs w:val="16"/>
        </w:rPr>
        <w:t>., el día</w:t>
      </w:r>
      <w:r w:rsidR="008E1543" w:rsidRPr="00981E1E">
        <w:rPr>
          <w:rFonts w:cs="Arial"/>
          <w:sz w:val="16"/>
          <w:szCs w:val="16"/>
        </w:rPr>
        <w:t xml:space="preserve"> </w:t>
      </w:r>
      <w:r w:rsidR="002E4632">
        <w:rPr>
          <w:rFonts w:cs="Arial"/>
          <w:b/>
          <w:sz w:val="16"/>
          <w:szCs w:val="16"/>
          <w:u w:val="single"/>
        </w:rPr>
        <w:t>24</w:t>
      </w:r>
      <w:r w:rsidR="00005822" w:rsidRPr="00981E1E">
        <w:rPr>
          <w:rFonts w:cs="Arial"/>
          <w:b/>
          <w:sz w:val="16"/>
          <w:szCs w:val="16"/>
          <w:u w:val="single"/>
        </w:rPr>
        <w:t xml:space="preserve"> de</w:t>
      </w:r>
      <w:r w:rsidR="004B3AC5">
        <w:rPr>
          <w:rFonts w:cs="Arial"/>
          <w:b/>
          <w:sz w:val="16"/>
          <w:szCs w:val="16"/>
          <w:u w:val="single"/>
        </w:rPr>
        <w:t xml:space="preserve"> </w:t>
      </w:r>
      <w:r w:rsidR="002605D3">
        <w:rPr>
          <w:rFonts w:cs="Arial"/>
          <w:b/>
          <w:sz w:val="16"/>
          <w:szCs w:val="16"/>
          <w:u w:val="single"/>
        </w:rPr>
        <w:t>mayo</w:t>
      </w:r>
      <w:r w:rsidR="00005822" w:rsidRPr="00981E1E">
        <w:rPr>
          <w:rFonts w:cs="Arial"/>
          <w:b/>
          <w:sz w:val="16"/>
          <w:szCs w:val="16"/>
          <w:u w:val="single"/>
        </w:rPr>
        <w:t xml:space="preserve"> de</w:t>
      </w:r>
      <w:r w:rsidR="00DB5C5C">
        <w:rPr>
          <w:rFonts w:cs="Arial"/>
          <w:b/>
          <w:sz w:val="16"/>
          <w:szCs w:val="16"/>
          <w:u w:val="single"/>
        </w:rPr>
        <w:t>l</w:t>
      </w:r>
      <w:r w:rsidR="00005822" w:rsidRPr="00981E1E">
        <w:rPr>
          <w:rFonts w:cs="Arial"/>
          <w:b/>
          <w:sz w:val="16"/>
          <w:szCs w:val="16"/>
          <w:u w:val="single"/>
        </w:rPr>
        <w:t xml:space="preserve"> 20</w:t>
      </w:r>
      <w:r w:rsidR="00726116">
        <w:rPr>
          <w:rFonts w:cs="Arial"/>
          <w:b/>
          <w:sz w:val="16"/>
          <w:szCs w:val="16"/>
          <w:u w:val="single"/>
        </w:rPr>
        <w:t>2</w:t>
      </w:r>
      <w:r w:rsidR="00192153">
        <w:rPr>
          <w:rFonts w:cs="Arial"/>
          <w:b/>
          <w:sz w:val="16"/>
          <w:szCs w:val="16"/>
          <w:u w:val="single"/>
        </w:rPr>
        <w:t>2</w:t>
      </w:r>
      <w:r w:rsidR="00015FA2" w:rsidRPr="00981E1E">
        <w:rPr>
          <w:rFonts w:cs="Arial"/>
          <w:sz w:val="16"/>
          <w:szCs w:val="16"/>
        </w:rPr>
        <w:t xml:space="preserve"> </w:t>
      </w:r>
      <w:r w:rsidR="005419EF" w:rsidRPr="00981E1E">
        <w:rPr>
          <w:rFonts w:cs="Arial"/>
          <w:sz w:val="16"/>
          <w:szCs w:val="16"/>
        </w:rPr>
        <w:t>e</w:t>
      </w:r>
      <w:r w:rsidR="009E76ED" w:rsidRPr="00981E1E">
        <w:rPr>
          <w:rFonts w:cs="Arial"/>
          <w:sz w:val="16"/>
          <w:szCs w:val="16"/>
        </w:rPr>
        <w:t xml:space="preserve">n </w:t>
      </w:r>
      <w:r w:rsidR="001A0EE7" w:rsidRPr="005825EE">
        <w:rPr>
          <w:rFonts w:cs="Arial"/>
          <w:sz w:val="16"/>
          <w:szCs w:val="16"/>
          <w:u w:val="single"/>
        </w:rPr>
        <w:t>las oficinas</w:t>
      </w:r>
      <w:r w:rsidR="005825EE" w:rsidRPr="005825EE">
        <w:rPr>
          <w:rFonts w:cs="Arial"/>
          <w:sz w:val="16"/>
          <w:szCs w:val="16"/>
          <w:u w:val="single"/>
        </w:rPr>
        <w:t xml:space="preserve"> de la Dirección </w:t>
      </w:r>
      <w:r w:rsidR="007A63CD">
        <w:rPr>
          <w:rFonts w:cs="Arial"/>
          <w:sz w:val="16"/>
          <w:szCs w:val="16"/>
          <w:u w:val="single"/>
        </w:rPr>
        <w:t>General de</w:t>
      </w:r>
      <w:r w:rsidR="005825EE" w:rsidRPr="005825EE">
        <w:rPr>
          <w:rFonts w:cs="Arial"/>
          <w:sz w:val="16"/>
          <w:szCs w:val="16"/>
          <w:u w:val="single"/>
        </w:rPr>
        <w:t xml:space="preserve"> Desarrollo Municipal del Ayuntamiento, de Ixtlahuacán, Col.</w:t>
      </w:r>
      <w:r w:rsidR="009E76ED" w:rsidRPr="00981E1E">
        <w:rPr>
          <w:rFonts w:cs="Arial"/>
          <w:sz w:val="16"/>
          <w:szCs w:val="16"/>
        </w:rPr>
        <w:t>, donde se llevará a cabo el</w:t>
      </w:r>
      <w:r w:rsidR="009E76ED" w:rsidRPr="00FF6E46">
        <w:rPr>
          <w:rFonts w:cs="Arial"/>
          <w:sz w:val="16"/>
          <w:szCs w:val="16"/>
        </w:rPr>
        <w:t xml:space="preserve"> concurso en presencia de los participantes que hayan cumplido íntegramente con los requisitos de la convocatoria, y se desarrollará; conforme a lo siguiente:</w:t>
      </w:r>
    </w:p>
    <w:p w14:paraId="7FB07BE3" w14:textId="77777777" w:rsidR="009E76ED" w:rsidRPr="00FF6E46" w:rsidRDefault="009E76ED" w:rsidP="00193287">
      <w:pPr>
        <w:pStyle w:val="Sangra2detindependiente"/>
        <w:spacing w:line="240" w:lineRule="auto"/>
        <w:ind w:left="900" w:firstLine="0"/>
        <w:rPr>
          <w:rFonts w:cs="Arial"/>
          <w:sz w:val="16"/>
          <w:szCs w:val="16"/>
        </w:rPr>
      </w:pPr>
    </w:p>
    <w:p w14:paraId="308DAAAD"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w:t>
      </w:r>
      <w:r w:rsidRPr="00FF6E46">
        <w:rPr>
          <w:rFonts w:cs="Arial"/>
          <w:sz w:val="16"/>
          <w:szCs w:val="16"/>
        </w:rPr>
        <w:tab/>
        <w:t xml:space="preserve">Una vez recibidas las proposiciones en sobre cerrado; se procederá a su apertura </w:t>
      </w:r>
      <w:r w:rsidR="00817D96">
        <w:rPr>
          <w:rFonts w:cs="Arial"/>
          <w:sz w:val="16"/>
          <w:szCs w:val="16"/>
        </w:rPr>
        <w:t>haciéndose constar la documentación presentada sin que ello implique evaluación de su contenido</w:t>
      </w:r>
      <w:r w:rsidRPr="00FF6E46">
        <w:rPr>
          <w:rFonts w:cs="Arial"/>
          <w:sz w:val="16"/>
          <w:szCs w:val="16"/>
        </w:rPr>
        <w:t>.</w:t>
      </w:r>
      <w:r w:rsidR="00F85DB6">
        <w:rPr>
          <w:rFonts w:cs="Arial"/>
          <w:sz w:val="16"/>
          <w:szCs w:val="16"/>
        </w:rPr>
        <w:t xml:space="preserve"> </w:t>
      </w:r>
    </w:p>
    <w:p w14:paraId="45D98863" w14:textId="77777777" w:rsidR="009E76ED" w:rsidRPr="00FF6E46" w:rsidRDefault="009E76ED" w:rsidP="00193287">
      <w:pPr>
        <w:pStyle w:val="Sangra2detindependiente"/>
        <w:spacing w:line="240" w:lineRule="auto"/>
        <w:ind w:left="1440" w:hanging="540"/>
        <w:rPr>
          <w:rFonts w:cs="Arial"/>
          <w:sz w:val="16"/>
          <w:szCs w:val="16"/>
        </w:rPr>
      </w:pPr>
    </w:p>
    <w:p w14:paraId="45521A20"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w:t>
      </w:r>
      <w:r w:rsidRPr="00FF6E46">
        <w:rPr>
          <w:rFonts w:cs="Arial"/>
          <w:sz w:val="16"/>
          <w:szCs w:val="16"/>
        </w:rPr>
        <w:tab/>
        <w:t xml:space="preserve">Por lo menos un licitante, si asistiere alguno, y el servidor público facultado para presidir el acto rubricará el catálogo de conceptos o el presupuesto de obra de las propuestas presentadas, </w:t>
      </w:r>
      <w:r w:rsidR="00866297" w:rsidRPr="00FF6E46">
        <w:rPr>
          <w:rFonts w:cs="Arial"/>
          <w:sz w:val="16"/>
          <w:szCs w:val="16"/>
        </w:rPr>
        <w:t xml:space="preserve">así como los programas solicitados </w:t>
      </w:r>
      <w:r w:rsidRPr="00FF6E46">
        <w:rPr>
          <w:rFonts w:cs="Arial"/>
          <w:sz w:val="16"/>
          <w:szCs w:val="16"/>
        </w:rPr>
        <w:t>las que para estos efectos constarán documentalmente; debiendo en seguida dar lectura al importe total de cada una de las propuestas;</w:t>
      </w:r>
    </w:p>
    <w:p w14:paraId="79C1277F" w14:textId="77777777" w:rsidR="009E76ED" w:rsidRPr="00FF6E46" w:rsidRDefault="009E76ED" w:rsidP="00193287">
      <w:pPr>
        <w:pStyle w:val="Sangra2detindependiente"/>
        <w:spacing w:line="240" w:lineRule="auto"/>
        <w:ind w:left="1440" w:hanging="540"/>
        <w:rPr>
          <w:rFonts w:cs="Arial"/>
          <w:sz w:val="16"/>
          <w:szCs w:val="16"/>
        </w:rPr>
      </w:pPr>
    </w:p>
    <w:p w14:paraId="0215263B"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III.-</w:t>
      </w:r>
      <w:r w:rsidRPr="00FF6E46">
        <w:rPr>
          <w:rFonts w:cs="Arial"/>
          <w:sz w:val="16"/>
          <w:szCs w:val="16"/>
        </w:rPr>
        <w:tab/>
        <w:t>Se levantará acta que servirá de constancia de la celebración del acto de presen</w:t>
      </w:r>
      <w:r w:rsidR="00916ED1">
        <w:rPr>
          <w:rFonts w:cs="Arial"/>
          <w:sz w:val="16"/>
          <w:szCs w:val="16"/>
        </w:rPr>
        <w:t>taci</w:t>
      </w:r>
      <w:r w:rsidRPr="00FF6E46">
        <w:rPr>
          <w:rFonts w:cs="Arial"/>
          <w:sz w:val="16"/>
          <w:szCs w:val="16"/>
        </w:rPr>
        <w:t>ón y apertura de las proposiciones, en la que se deberá asentar las propuestas aceptadas para su posterior eva</w:t>
      </w:r>
      <w:r w:rsidR="00ED1DFB" w:rsidRPr="00FF6E46">
        <w:rPr>
          <w:rFonts w:cs="Arial"/>
          <w:sz w:val="16"/>
          <w:szCs w:val="16"/>
        </w:rPr>
        <w:t>l</w:t>
      </w:r>
      <w:r w:rsidRPr="00FF6E46">
        <w:rPr>
          <w:rFonts w:cs="Arial"/>
          <w:sz w:val="16"/>
          <w:szCs w:val="16"/>
        </w:rPr>
        <w:t>uación y el importe total de cada una de ellas,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 y</w:t>
      </w:r>
    </w:p>
    <w:p w14:paraId="006858EA" w14:textId="77777777" w:rsidR="009E76ED" w:rsidRPr="00FF6E46" w:rsidRDefault="009E76ED" w:rsidP="00193287">
      <w:pPr>
        <w:pStyle w:val="Sangra2detindependiente"/>
        <w:spacing w:line="240" w:lineRule="auto"/>
        <w:ind w:left="1440" w:hanging="540"/>
        <w:rPr>
          <w:rFonts w:cs="Arial"/>
          <w:sz w:val="16"/>
          <w:szCs w:val="16"/>
        </w:rPr>
      </w:pPr>
    </w:p>
    <w:p w14:paraId="3E27B452"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IV.-</w:t>
      </w:r>
      <w:r w:rsidRPr="00FF6E46">
        <w:rPr>
          <w:rFonts w:cs="Arial"/>
          <w:sz w:val="16"/>
          <w:szCs w:val="16"/>
        </w:rPr>
        <w:tab/>
        <w:t>En el acta a que se refiere la fracción anterior se señalará lugar, fecha y hora en que se dará a conocer el fallo de la licitación,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143D77D1" w14:textId="77777777" w:rsidR="009E76ED" w:rsidRDefault="009E76ED" w:rsidP="00193287">
      <w:pPr>
        <w:pStyle w:val="Sangra2detindependiente"/>
        <w:spacing w:line="240" w:lineRule="auto"/>
        <w:ind w:left="1440" w:hanging="540"/>
        <w:rPr>
          <w:rFonts w:cs="Arial"/>
          <w:sz w:val="16"/>
          <w:szCs w:val="16"/>
        </w:rPr>
      </w:pPr>
    </w:p>
    <w:p w14:paraId="152A41D4" w14:textId="77777777" w:rsidR="00D53346" w:rsidRDefault="00D53346" w:rsidP="00193287">
      <w:pPr>
        <w:pStyle w:val="Sangra2detindependiente"/>
        <w:spacing w:line="240" w:lineRule="auto"/>
        <w:ind w:left="900" w:firstLine="0"/>
        <w:rPr>
          <w:rFonts w:cs="Arial"/>
          <w:sz w:val="16"/>
          <w:szCs w:val="16"/>
        </w:rPr>
      </w:pPr>
      <w:r>
        <w:rPr>
          <w:rFonts w:cs="Arial"/>
          <w:sz w:val="16"/>
          <w:szCs w:val="16"/>
        </w:rPr>
        <w:t>Las propuestas desechadas durante la licitación pública o invitación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14:paraId="112C1EA3" w14:textId="77777777" w:rsidR="00C97CA4" w:rsidRDefault="00C97CA4" w:rsidP="00C97CA4">
      <w:pPr>
        <w:pStyle w:val="Sangra2detindependiente"/>
        <w:spacing w:line="240" w:lineRule="auto"/>
        <w:ind w:left="900" w:firstLine="0"/>
        <w:rPr>
          <w:rFonts w:cs="Arial"/>
          <w:sz w:val="16"/>
          <w:szCs w:val="16"/>
        </w:rPr>
      </w:pPr>
    </w:p>
    <w:p w14:paraId="64A004AA" w14:textId="77777777"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 partir de la hora señalada para el inicio del acto de presentación y apertura de proposiciones, no se permitirá el acceso a ningún licitante ni observador o servidor </w:t>
      </w:r>
      <w:r w:rsidR="005548F6">
        <w:rPr>
          <w:rFonts w:cs="Arial"/>
          <w:sz w:val="16"/>
          <w:szCs w:val="16"/>
        </w:rPr>
        <w:t>público</w:t>
      </w:r>
      <w:r>
        <w:rPr>
          <w:rFonts w:cs="Arial"/>
          <w:sz w:val="16"/>
          <w:szCs w:val="16"/>
        </w:rPr>
        <w:t xml:space="preserve"> ajeno al acto.</w:t>
      </w:r>
    </w:p>
    <w:p w14:paraId="69DFE976" w14:textId="77777777" w:rsidR="00C97CA4" w:rsidRDefault="00C97CA4" w:rsidP="00C97CA4">
      <w:pPr>
        <w:pStyle w:val="Sangra2detindependiente"/>
        <w:spacing w:line="240" w:lineRule="auto"/>
        <w:ind w:left="900"/>
        <w:rPr>
          <w:rFonts w:cs="Arial"/>
          <w:sz w:val="16"/>
          <w:szCs w:val="16"/>
        </w:rPr>
      </w:pPr>
    </w:p>
    <w:p w14:paraId="4E0C4FCC" w14:textId="69EC44EE"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Al finalizar el acto se </w:t>
      </w:r>
      <w:r w:rsidR="00DD3A65">
        <w:rPr>
          <w:rFonts w:cs="Arial"/>
          <w:sz w:val="16"/>
          <w:szCs w:val="16"/>
        </w:rPr>
        <w:t>fijará</w:t>
      </w:r>
      <w:r>
        <w:rPr>
          <w:rFonts w:cs="Arial"/>
          <w:sz w:val="16"/>
          <w:szCs w:val="16"/>
        </w:rPr>
        <w:t xml:space="preserve"> un ejemplar del acta en las oficinas de la convocante. El acta estará visible 5 días hábiles.</w:t>
      </w:r>
    </w:p>
    <w:p w14:paraId="495E2F95" w14:textId="77777777" w:rsidR="00C97CA4" w:rsidRDefault="00C97CA4" w:rsidP="00C97CA4">
      <w:pPr>
        <w:pStyle w:val="Sangra2detindependiente"/>
        <w:spacing w:line="240" w:lineRule="auto"/>
        <w:ind w:left="900"/>
        <w:rPr>
          <w:rFonts w:cs="Arial"/>
          <w:sz w:val="16"/>
          <w:szCs w:val="16"/>
        </w:rPr>
      </w:pPr>
    </w:p>
    <w:p w14:paraId="3D54453D" w14:textId="23EB973A"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Así mismo, la convocante difundirá un ejemplar de dicha acta en </w:t>
      </w:r>
      <w:r w:rsidR="00726116" w:rsidRPr="00726116">
        <w:rPr>
          <w:rFonts w:cs="Arial"/>
          <w:b/>
          <w:bCs/>
          <w:sz w:val="16"/>
          <w:szCs w:val="16"/>
        </w:rPr>
        <w:t>PAGINA OFICIAL DEL MUNICIPIO</w:t>
      </w:r>
      <w:r>
        <w:rPr>
          <w:rFonts w:cs="Arial"/>
          <w:sz w:val="16"/>
          <w:szCs w:val="16"/>
        </w:rPr>
        <w:t xml:space="preserve"> para efectos de su notificación a los licitantes que no hayan asistido al acto. Dicho procedimiento sustituirá a la notificación personal.</w:t>
      </w:r>
    </w:p>
    <w:p w14:paraId="64F11464" w14:textId="77777777" w:rsidR="00C97CA4" w:rsidRPr="00FF6E46" w:rsidRDefault="00C97CA4" w:rsidP="00193287">
      <w:pPr>
        <w:pStyle w:val="Sangra2detindependiente"/>
        <w:spacing w:line="240" w:lineRule="auto"/>
        <w:ind w:left="900" w:firstLine="0"/>
        <w:rPr>
          <w:rFonts w:cs="Arial"/>
          <w:sz w:val="16"/>
          <w:szCs w:val="16"/>
        </w:rPr>
      </w:pPr>
    </w:p>
    <w:p w14:paraId="0FA83B5D" w14:textId="77777777" w:rsidR="00D53346" w:rsidRDefault="00D53346" w:rsidP="00193287">
      <w:pPr>
        <w:pStyle w:val="Sangra2detindependiente"/>
        <w:spacing w:line="240" w:lineRule="auto"/>
        <w:ind w:left="900" w:firstLine="0"/>
        <w:rPr>
          <w:rFonts w:cs="Arial"/>
          <w:sz w:val="16"/>
          <w:szCs w:val="16"/>
        </w:rPr>
      </w:pPr>
    </w:p>
    <w:p w14:paraId="43FA1C00" w14:textId="77777777" w:rsidR="009E76ED" w:rsidRPr="00FF6E46" w:rsidRDefault="009E76ED" w:rsidP="00193287">
      <w:pPr>
        <w:ind w:left="900"/>
        <w:jc w:val="both"/>
        <w:rPr>
          <w:rFonts w:ascii="Arial" w:hAnsi="Arial" w:cs="Arial"/>
          <w:sz w:val="16"/>
          <w:szCs w:val="16"/>
        </w:rPr>
      </w:pPr>
      <w:r w:rsidRPr="00FF6E46">
        <w:rPr>
          <w:rFonts w:ascii="Arial" w:hAnsi="Arial" w:cs="Arial"/>
          <w:b/>
          <w:sz w:val="16"/>
          <w:szCs w:val="16"/>
        </w:rPr>
        <w:t xml:space="preserve">FALLO DE </w:t>
      </w:r>
      <w:smartTag w:uri="urn:schemas-microsoft-com:office:smarttags" w:element="PersonName">
        <w:smartTagPr>
          <w:attr w:name="ProductID" w:val="LA LICITACIￓN."/>
        </w:smartTagPr>
        <w:r w:rsidRPr="00FF6E46">
          <w:rPr>
            <w:rFonts w:ascii="Arial" w:hAnsi="Arial" w:cs="Arial"/>
            <w:b/>
            <w:sz w:val="16"/>
            <w:szCs w:val="16"/>
          </w:rPr>
          <w:t>LA LICITACIÓN.</w:t>
        </w:r>
      </w:smartTag>
    </w:p>
    <w:p w14:paraId="6D111532" w14:textId="4DD9A749"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fecha del fallo inapelable dictado por </w:t>
      </w:r>
      <w:r w:rsidRPr="00955236">
        <w:rPr>
          <w:rFonts w:ascii="Arial" w:hAnsi="Arial" w:cs="Arial"/>
          <w:sz w:val="16"/>
          <w:szCs w:val="16"/>
        </w:rPr>
        <w:t xml:space="preserve">la </w:t>
      </w:r>
      <w:r w:rsidR="008D13A8" w:rsidRPr="00955236">
        <w:rPr>
          <w:rFonts w:ascii="Arial" w:hAnsi="Arial" w:cs="Arial"/>
          <w:sz w:val="16"/>
          <w:szCs w:val="16"/>
          <w:u w:val="single"/>
        </w:rPr>
        <w:t xml:space="preserve">Dirección </w:t>
      </w:r>
      <w:r w:rsidR="0004251C">
        <w:rPr>
          <w:rFonts w:ascii="Arial" w:hAnsi="Arial" w:cs="Arial"/>
          <w:sz w:val="16"/>
          <w:szCs w:val="16"/>
          <w:u w:val="single"/>
        </w:rPr>
        <w:t>General de</w:t>
      </w:r>
      <w:r w:rsidR="00955236" w:rsidRPr="00955236">
        <w:rPr>
          <w:rFonts w:ascii="Arial" w:hAnsi="Arial" w:cs="Arial"/>
          <w:sz w:val="16"/>
          <w:szCs w:val="16"/>
          <w:u w:val="single"/>
        </w:rPr>
        <w:t xml:space="preserve"> Desarrollo Municipal de </w:t>
      </w:r>
      <w:r w:rsidR="00B4356B" w:rsidRPr="00955236">
        <w:rPr>
          <w:rFonts w:ascii="Arial" w:hAnsi="Arial" w:cs="Arial"/>
          <w:sz w:val="16"/>
          <w:szCs w:val="16"/>
          <w:u w:val="single"/>
        </w:rPr>
        <w:t>Ixtlahuacán</w:t>
      </w:r>
      <w:r w:rsidR="00B4356B" w:rsidRPr="00955236">
        <w:rPr>
          <w:rFonts w:ascii="Arial" w:hAnsi="Arial" w:cs="Arial"/>
          <w:sz w:val="16"/>
          <w:szCs w:val="16"/>
        </w:rPr>
        <w:t>,</w:t>
      </w:r>
      <w:r w:rsidR="00B4356B">
        <w:rPr>
          <w:rFonts w:ascii="Arial" w:hAnsi="Arial" w:cs="Arial"/>
          <w:sz w:val="16"/>
          <w:szCs w:val="16"/>
        </w:rPr>
        <w:t xml:space="preserve"> </w:t>
      </w:r>
      <w:r w:rsidR="00B4356B" w:rsidRPr="00FF6E46">
        <w:rPr>
          <w:rFonts w:ascii="Arial" w:hAnsi="Arial" w:cs="Arial"/>
          <w:sz w:val="16"/>
          <w:szCs w:val="16"/>
        </w:rPr>
        <w:t>se</w:t>
      </w:r>
      <w:r w:rsidRPr="00FF6E46">
        <w:rPr>
          <w:rFonts w:ascii="Arial" w:hAnsi="Arial" w:cs="Arial"/>
          <w:sz w:val="16"/>
          <w:szCs w:val="16"/>
        </w:rPr>
        <w:t xml:space="preserve"> dará a </w:t>
      </w:r>
      <w:r w:rsidR="00B4356B" w:rsidRPr="00FF6E46">
        <w:rPr>
          <w:rFonts w:ascii="Arial" w:hAnsi="Arial" w:cs="Arial"/>
          <w:sz w:val="16"/>
          <w:szCs w:val="16"/>
        </w:rPr>
        <w:t xml:space="preserve">conocer </w:t>
      </w:r>
      <w:r w:rsidR="00B4356B" w:rsidRPr="00E23DB5">
        <w:rPr>
          <w:rFonts w:ascii="Arial" w:hAnsi="Arial" w:cs="Arial"/>
          <w:sz w:val="16"/>
          <w:szCs w:val="16"/>
        </w:rPr>
        <w:t>a</w:t>
      </w:r>
      <w:r w:rsidR="005337BA">
        <w:rPr>
          <w:rFonts w:ascii="Arial" w:hAnsi="Arial" w:cs="Arial"/>
          <w:sz w:val="16"/>
          <w:szCs w:val="16"/>
        </w:rPr>
        <w:t xml:space="preserve"> </w:t>
      </w:r>
      <w:r w:rsidR="005337BA" w:rsidRPr="00981E1E">
        <w:rPr>
          <w:rFonts w:ascii="Arial" w:hAnsi="Arial" w:cs="Arial"/>
          <w:sz w:val="16"/>
          <w:szCs w:val="16"/>
        </w:rPr>
        <w:t xml:space="preserve">las </w:t>
      </w:r>
      <w:r w:rsidR="00894FAA">
        <w:rPr>
          <w:rFonts w:ascii="Arial" w:hAnsi="Arial" w:cs="Arial"/>
          <w:b/>
          <w:sz w:val="16"/>
          <w:szCs w:val="16"/>
          <w:u w:val="single"/>
        </w:rPr>
        <w:t>1</w:t>
      </w:r>
      <w:r w:rsidR="00C60249">
        <w:rPr>
          <w:rFonts w:ascii="Arial" w:hAnsi="Arial" w:cs="Arial"/>
          <w:b/>
          <w:sz w:val="16"/>
          <w:szCs w:val="16"/>
          <w:u w:val="single"/>
        </w:rPr>
        <w:t>1</w:t>
      </w:r>
      <w:r w:rsidR="005337BA" w:rsidRPr="00981E1E">
        <w:rPr>
          <w:rFonts w:ascii="Arial" w:hAnsi="Arial" w:cs="Arial"/>
          <w:b/>
          <w:sz w:val="16"/>
          <w:szCs w:val="16"/>
          <w:u w:val="single"/>
        </w:rPr>
        <w:t>:00</w:t>
      </w:r>
      <w:r w:rsidR="005337BA" w:rsidRPr="00981E1E">
        <w:rPr>
          <w:rFonts w:ascii="Arial" w:hAnsi="Arial" w:cs="Arial"/>
          <w:sz w:val="16"/>
          <w:szCs w:val="16"/>
        </w:rPr>
        <w:t xml:space="preserve"> </w:t>
      </w:r>
      <w:proofErr w:type="spellStart"/>
      <w:r w:rsidR="005337BA" w:rsidRPr="00981E1E">
        <w:rPr>
          <w:rFonts w:ascii="Arial" w:hAnsi="Arial" w:cs="Arial"/>
          <w:sz w:val="16"/>
          <w:szCs w:val="16"/>
        </w:rPr>
        <w:t>hrs</w:t>
      </w:r>
      <w:proofErr w:type="spellEnd"/>
      <w:r w:rsidR="005337BA" w:rsidRPr="00981E1E">
        <w:rPr>
          <w:rFonts w:ascii="Arial" w:hAnsi="Arial" w:cs="Arial"/>
          <w:sz w:val="16"/>
          <w:szCs w:val="16"/>
        </w:rPr>
        <w:t xml:space="preserve">. </w:t>
      </w:r>
      <w:r w:rsidR="005337BA">
        <w:rPr>
          <w:rFonts w:ascii="Arial" w:hAnsi="Arial" w:cs="Arial"/>
          <w:sz w:val="16"/>
          <w:szCs w:val="16"/>
        </w:rPr>
        <w:t>d</w:t>
      </w:r>
      <w:r w:rsidRPr="00E23DB5">
        <w:rPr>
          <w:rFonts w:ascii="Arial" w:hAnsi="Arial" w:cs="Arial"/>
          <w:sz w:val="16"/>
          <w:szCs w:val="16"/>
        </w:rPr>
        <w:t xml:space="preserve">el día </w:t>
      </w:r>
      <w:r w:rsidR="002E4632">
        <w:rPr>
          <w:rFonts w:ascii="Arial" w:hAnsi="Arial" w:cs="Arial"/>
          <w:b/>
          <w:sz w:val="16"/>
          <w:szCs w:val="16"/>
          <w:u w:val="single"/>
        </w:rPr>
        <w:t>26</w:t>
      </w:r>
      <w:r w:rsidR="00BE63F3">
        <w:rPr>
          <w:rFonts w:ascii="Arial" w:hAnsi="Arial" w:cs="Arial"/>
          <w:b/>
          <w:sz w:val="16"/>
          <w:szCs w:val="16"/>
          <w:u w:val="single"/>
        </w:rPr>
        <w:t xml:space="preserve"> de </w:t>
      </w:r>
      <w:r w:rsidR="00E55693">
        <w:rPr>
          <w:rFonts w:ascii="Arial" w:hAnsi="Arial" w:cs="Arial"/>
          <w:b/>
          <w:sz w:val="16"/>
          <w:szCs w:val="16"/>
          <w:u w:val="single"/>
        </w:rPr>
        <w:t>mayo</w:t>
      </w:r>
      <w:r w:rsidR="005337BA">
        <w:rPr>
          <w:rFonts w:ascii="Arial" w:hAnsi="Arial" w:cs="Arial"/>
          <w:b/>
          <w:sz w:val="16"/>
          <w:szCs w:val="16"/>
          <w:u w:val="single"/>
        </w:rPr>
        <w:t xml:space="preserve"> </w:t>
      </w:r>
      <w:r w:rsidR="00005822" w:rsidRPr="00981E1E">
        <w:rPr>
          <w:rFonts w:ascii="Arial" w:hAnsi="Arial" w:cs="Arial"/>
          <w:b/>
          <w:sz w:val="16"/>
          <w:szCs w:val="16"/>
          <w:u w:val="single"/>
        </w:rPr>
        <w:t>de 20</w:t>
      </w:r>
      <w:r w:rsidR="00726116">
        <w:rPr>
          <w:rFonts w:ascii="Arial" w:hAnsi="Arial" w:cs="Arial"/>
          <w:b/>
          <w:sz w:val="16"/>
          <w:szCs w:val="16"/>
          <w:u w:val="single"/>
        </w:rPr>
        <w:t>2</w:t>
      </w:r>
      <w:r w:rsidR="00192153">
        <w:rPr>
          <w:rFonts w:ascii="Arial" w:hAnsi="Arial" w:cs="Arial"/>
          <w:b/>
          <w:sz w:val="16"/>
          <w:szCs w:val="16"/>
          <w:u w:val="single"/>
        </w:rPr>
        <w:t>2</w:t>
      </w:r>
      <w:r w:rsidR="00CB6BCD" w:rsidRPr="00981E1E">
        <w:rPr>
          <w:rFonts w:ascii="Arial" w:hAnsi="Arial" w:cs="Arial"/>
          <w:sz w:val="16"/>
          <w:szCs w:val="16"/>
        </w:rPr>
        <w:t xml:space="preserve"> </w:t>
      </w:r>
      <w:r w:rsidRPr="00981E1E">
        <w:rPr>
          <w:rFonts w:ascii="Arial" w:hAnsi="Arial" w:cs="Arial"/>
          <w:sz w:val="16"/>
          <w:szCs w:val="16"/>
        </w:rPr>
        <w:t>sito en la misma dirección antes mencionada, con la presencia de los representantes de las empresas participantes. Acto en</w:t>
      </w:r>
      <w:r w:rsidRPr="00FF6E46">
        <w:rPr>
          <w:rFonts w:ascii="Arial" w:hAnsi="Arial" w:cs="Arial"/>
          <w:sz w:val="16"/>
          <w:szCs w:val="16"/>
        </w:rPr>
        <w:t xml:space="preserve"> el que se levantará el Acta correspondiente, y se entregará copia de la misma.</w:t>
      </w:r>
    </w:p>
    <w:p w14:paraId="43672044" w14:textId="77777777" w:rsidR="009E76ED" w:rsidRPr="00FF6E46" w:rsidRDefault="009E76ED" w:rsidP="00193287">
      <w:pPr>
        <w:ind w:left="900"/>
        <w:jc w:val="both"/>
        <w:rPr>
          <w:rFonts w:ascii="Arial" w:hAnsi="Arial" w:cs="Arial"/>
          <w:sz w:val="16"/>
          <w:szCs w:val="16"/>
        </w:rPr>
      </w:pPr>
    </w:p>
    <w:p w14:paraId="664DA957"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DIFERIMIENTO DEL FALLO.</w:t>
      </w:r>
    </w:p>
    <w:p w14:paraId="4C666A3D"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Cuando por circunstancias imprevisibles </w:t>
      </w:r>
      <w:r w:rsidRPr="00955236">
        <w:rPr>
          <w:rFonts w:ascii="Arial" w:hAnsi="Arial" w:cs="Arial"/>
          <w:sz w:val="16"/>
          <w:szCs w:val="16"/>
        </w:rPr>
        <w:t xml:space="preserve">la </w:t>
      </w:r>
      <w:r w:rsidR="0004251C" w:rsidRPr="00955236">
        <w:rPr>
          <w:rFonts w:ascii="Arial" w:hAnsi="Arial" w:cs="Arial"/>
          <w:sz w:val="16"/>
          <w:szCs w:val="16"/>
          <w:u w:val="single"/>
        </w:rPr>
        <w:t xml:space="preserve">Dirección </w:t>
      </w:r>
      <w:r w:rsidR="0004251C">
        <w:rPr>
          <w:rFonts w:ascii="Arial" w:hAnsi="Arial" w:cs="Arial"/>
          <w:sz w:val="16"/>
          <w:szCs w:val="16"/>
          <w:u w:val="single"/>
        </w:rPr>
        <w:t>General de</w:t>
      </w:r>
      <w:r w:rsidR="0004251C" w:rsidRPr="00955236">
        <w:rPr>
          <w:rFonts w:ascii="Arial" w:hAnsi="Arial" w:cs="Arial"/>
          <w:sz w:val="16"/>
          <w:szCs w:val="16"/>
          <w:u w:val="single"/>
        </w:rPr>
        <w:t xml:space="preserve"> Desarrollo Municipal de Ixtlahuacán</w:t>
      </w:r>
      <w:r w:rsidR="0004251C" w:rsidRPr="00FF6E46">
        <w:rPr>
          <w:rFonts w:ascii="Arial" w:hAnsi="Arial" w:cs="Arial"/>
          <w:sz w:val="16"/>
          <w:szCs w:val="16"/>
        </w:rPr>
        <w:t xml:space="preserve"> </w:t>
      </w:r>
      <w:r w:rsidRPr="00FF6E46">
        <w:rPr>
          <w:rFonts w:ascii="Arial" w:hAnsi="Arial" w:cs="Arial"/>
          <w:sz w:val="16"/>
          <w:szCs w:val="16"/>
        </w:rPr>
        <w:t>esté imposibilitada para dictar el fallo en la fecha prevista anteriormente comunicará por escrito a los interesados e invitados la nueva fecha de fallo; la que en todo caso quedará comprendida dentro de los 30 (treinta) días naturales contados a partir del plazo establecido originalmente.</w:t>
      </w:r>
    </w:p>
    <w:p w14:paraId="100674C3" w14:textId="77777777" w:rsidR="009E76ED" w:rsidRDefault="009E76ED" w:rsidP="00193287">
      <w:pPr>
        <w:ind w:left="900"/>
        <w:jc w:val="both"/>
        <w:rPr>
          <w:rFonts w:ascii="Arial" w:hAnsi="Arial" w:cs="Arial"/>
          <w:sz w:val="16"/>
          <w:szCs w:val="16"/>
        </w:rPr>
      </w:pPr>
    </w:p>
    <w:p w14:paraId="62BA2512" w14:textId="313E9F76" w:rsidR="00F647CE" w:rsidRDefault="00F647CE" w:rsidP="00193287">
      <w:pPr>
        <w:ind w:left="900"/>
        <w:jc w:val="both"/>
        <w:rPr>
          <w:rFonts w:ascii="Arial" w:hAnsi="Arial" w:cs="Arial"/>
          <w:sz w:val="16"/>
          <w:szCs w:val="16"/>
        </w:rPr>
      </w:pPr>
    </w:p>
    <w:p w14:paraId="4A784DCE" w14:textId="77777777" w:rsidR="00E37E18" w:rsidRDefault="00E37E18" w:rsidP="00193287">
      <w:pPr>
        <w:ind w:left="900"/>
        <w:jc w:val="both"/>
        <w:rPr>
          <w:rFonts w:ascii="Arial" w:hAnsi="Arial" w:cs="Arial"/>
          <w:sz w:val="16"/>
          <w:szCs w:val="16"/>
        </w:rPr>
      </w:pPr>
    </w:p>
    <w:p w14:paraId="1A2D0147" w14:textId="77777777" w:rsidR="00CE0FC7" w:rsidRDefault="00CE0FC7" w:rsidP="00193287">
      <w:pPr>
        <w:ind w:left="900"/>
        <w:jc w:val="both"/>
        <w:rPr>
          <w:rFonts w:ascii="Arial" w:hAnsi="Arial" w:cs="Arial"/>
          <w:sz w:val="16"/>
          <w:szCs w:val="16"/>
        </w:rPr>
      </w:pPr>
    </w:p>
    <w:p w14:paraId="4B96BD2F" w14:textId="77777777" w:rsidR="009E76ED" w:rsidRPr="00FF6E46" w:rsidRDefault="009E76ED" w:rsidP="00193287">
      <w:pPr>
        <w:ind w:left="900" w:hanging="900"/>
        <w:jc w:val="both"/>
        <w:rPr>
          <w:rFonts w:ascii="Arial" w:hAnsi="Arial" w:cs="Arial"/>
          <w:b/>
          <w:sz w:val="16"/>
          <w:szCs w:val="16"/>
          <w:u w:val="single"/>
        </w:rPr>
      </w:pPr>
      <w:r w:rsidRPr="00FF6E46">
        <w:rPr>
          <w:rFonts w:ascii="Arial" w:hAnsi="Arial" w:cs="Arial"/>
          <w:b/>
          <w:sz w:val="16"/>
          <w:szCs w:val="16"/>
        </w:rPr>
        <w:lastRenderedPageBreak/>
        <w:t>2</w:t>
      </w:r>
      <w:r w:rsidRPr="00FF6E46">
        <w:rPr>
          <w:rFonts w:ascii="Arial" w:hAnsi="Arial" w:cs="Arial"/>
          <w:b/>
          <w:sz w:val="16"/>
          <w:szCs w:val="16"/>
        </w:rPr>
        <w:tab/>
      </w:r>
      <w:r w:rsidRPr="00FF6E46">
        <w:rPr>
          <w:rFonts w:ascii="Arial" w:hAnsi="Arial" w:cs="Arial"/>
          <w:b/>
          <w:sz w:val="16"/>
          <w:szCs w:val="16"/>
          <w:u w:val="single"/>
        </w:rPr>
        <w:t>CONTRATACI</w:t>
      </w:r>
      <w:r w:rsidR="008E1C8A" w:rsidRPr="00FF6E46">
        <w:rPr>
          <w:rFonts w:ascii="Arial" w:hAnsi="Arial" w:cs="Arial"/>
          <w:b/>
          <w:sz w:val="16"/>
          <w:szCs w:val="16"/>
          <w:u w:val="single"/>
        </w:rPr>
        <w:t>Ó</w:t>
      </w:r>
      <w:r w:rsidRPr="00FF6E46">
        <w:rPr>
          <w:rFonts w:ascii="Arial" w:hAnsi="Arial" w:cs="Arial"/>
          <w:b/>
          <w:sz w:val="16"/>
          <w:szCs w:val="16"/>
          <w:u w:val="single"/>
        </w:rPr>
        <w:t xml:space="preserve">N DE </w:t>
      </w:r>
      <w:smartTag w:uri="urn:schemas-microsoft-com:office:smarttags" w:element="PersonName">
        <w:smartTagPr>
          <w:attr w:name="ProductID" w:val="LA OBRA."/>
        </w:smartTagPr>
        <w:r w:rsidRPr="00FF6E46">
          <w:rPr>
            <w:rFonts w:ascii="Arial" w:hAnsi="Arial" w:cs="Arial"/>
            <w:b/>
            <w:sz w:val="16"/>
            <w:szCs w:val="16"/>
            <w:u w:val="single"/>
          </w:rPr>
          <w:t>LA OBRA.</w:t>
        </w:r>
      </w:smartTag>
    </w:p>
    <w:p w14:paraId="70E49D59" w14:textId="77777777" w:rsidR="009E76ED" w:rsidRPr="00FF6E46" w:rsidRDefault="009E76ED" w:rsidP="009E76ED">
      <w:pPr>
        <w:ind w:left="993" w:hanging="993"/>
        <w:jc w:val="both"/>
        <w:rPr>
          <w:rFonts w:ascii="Arial" w:hAnsi="Arial" w:cs="Arial"/>
          <w:b/>
          <w:sz w:val="16"/>
          <w:szCs w:val="16"/>
          <w:u w:val="single"/>
        </w:rPr>
      </w:pPr>
    </w:p>
    <w:p w14:paraId="0D75410B" w14:textId="77777777" w:rsidR="009E76ED" w:rsidRPr="00FF6E46" w:rsidRDefault="009E76ED" w:rsidP="00193287">
      <w:pPr>
        <w:ind w:left="900" w:hanging="900"/>
        <w:jc w:val="both"/>
        <w:rPr>
          <w:rFonts w:ascii="Arial" w:hAnsi="Arial" w:cs="Arial"/>
          <w:b/>
          <w:sz w:val="16"/>
          <w:szCs w:val="16"/>
        </w:rPr>
      </w:pPr>
      <w:r w:rsidRPr="00FF6E46">
        <w:rPr>
          <w:rFonts w:ascii="Arial" w:hAnsi="Arial" w:cs="Arial"/>
          <w:b/>
          <w:sz w:val="16"/>
          <w:szCs w:val="16"/>
        </w:rPr>
        <w:t>2.1</w:t>
      </w:r>
      <w:r w:rsidRPr="00FF6E46">
        <w:rPr>
          <w:rFonts w:ascii="Arial" w:hAnsi="Arial" w:cs="Arial"/>
          <w:b/>
          <w:sz w:val="16"/>
          <w:szCs w:val="16"/>
        </w:rPr>
        <w:tab/>
        <w:t>FIRMA DEL CONTRATO.</w:t>
      </w:r>
    </w:p>
    <w:p w14:paraId="664CF113" w14:textId="77777777" w:rsidR="009E76ED" w:rsidRPr="00FF6E46" w:rsidRDefault="009E76ED" w:rsidP="00193287">
      <w:pPr>
        <w:ind w:left="900"/>
        <w:jc w:val="both"/>
        <w:rPr>
          <w:rFonts w:ascii="Arial" w:hAnsi="Arial" w:cs="Arial"/>
          <w:sz w:val="16"/>
          <w:szCs w:val="16"/>
        </w:rPr>
      </w:pPr>
    </w:p>
    <w:p w14:paraId="30C95AF1" w14:textId="65A7A80C"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adjudicación del contrato obligará a esta dependencia y al contratista en quien haya recaído dicha adjudicación a formalizar el documento relativo, dentro de los </w:t>
      </w:r>
      <w:r w:rsidR="00FD5ABC">
        <w:rPr>
          <w:rFonts w:ascii="Arial" w:hAnsi="Arial" w:cs="Arial"/>
          <w:sz w:val="16"/>
          <w:szCs w:val="16"/>
        </w:rPr>
        <w:t>quince</w:t>
      </w:r>
      <w:r w:rsidRPr="00FF6E46">
        <w:rPr>
          <w:rFonts w:ascii="Arial" w:hAnsi="Arial" w:cs="Arial"/>
          <w:sz w:val="16"/>
          <w:szCs w:val="16"/>
        </w:rPr>
        <w:t xml:space="preserve"> días naturales </w:t>
      </w:r>
      <w:r w:rsidRPr="00981E1E">
        <w:rPr>
          <w:rFonts w:ascii="Arial" w:hAnsi="Arial" w:cs="Arial"/>
          <w:sz w:val="16"/>
          <w:szCs w:val="16"/>
        </w:rPr>
        <w:t xml:space="preserve">siguientes al de la notificación del fallo. Por tal motivo, el contratista deberá presentarse en las oficinas de esta dependencia a las </w:t>
      </w:r>
      <w:r w:rsidR="00192153">
        <w:rPr>
          <w:rFonts w:ascii="Arial" w:hAnsi="Arial" w:cs="Arial"/>
          <w:b/>
          <w:sz w:val="16"/>
          <w:szCs w:val="16"/>
          <w:u w:val="single"/>
        </w:rPr>
        <w:t>1</w:t>
      </w:r>
      <w:r w:rsidR="00A11F09">
        <w:rPr>
          <w:rFonts w:ascii="Arial" w:hAnsi="Arial" w:cs="Arial"/>
          <w:b/>
          <w:sz w:val="16"/>
          <w:szCs w:val="16"/>
          <w:u w:val="single"/>
        </w:rPr>
        <w:t>0</w:t>
      </w:r>
      <w:r w:rsidR="003B5CBC" w:rsidRPr="00981E1E">
        <w:rPr>
          <w:rFonts w:ascii="Arial" w:hAnsi="Arial" w:cs="Arial"/>
          <w:b/>
          <w:sz w:val="16"/>
          <w:szCs w:val="16"/>
          <w:u w:val="single"/>
        </w:rPr>
        <w:t>:00</w:t>
      </w:r>
      <w:r w:rsidR="003D6339" w:rsidRPr="00981E1E">
        <w:rPr>
          <w:rFonts w:ascii="Arial" w:hAnsi="Arial" w:cs="Arial"/>
          <w:sz w:val="16"/>
          <w:szCs w:val="16"/>
        </w:rPr>
        <w:t xml:space="preserve"> </w:t>
      </w:r>
      <w:proofErr w:type="spellStart"/>
      <w:r w:rsidRPr="00981E1E">
        <w:rPr>
          <w:rFonts w:ascii="Arial" w:hAnsi="Arial" w:cs="Arial"/>
          <w:sz w:val="16"/>
          <w:szCs w:val="16"/>
        </w:rPr>
        <w:t>hrs</w:t>
      </w:r>
      <w:proofErr w:type="spellEnd"/>
      <w:r w:rsidRPr="00981E1E">
        <w:rPr>
          <w:rFonts w:ascii="Arial" w:hAnsi="Arial" w:cs="Arial"/>
          <w:sz w:val="16"/>
          <w:szCs w:val="16"/>
        </w:rPr>
        <w:t xml:space="preserve">. del día </w:t>
      </w:r>
      <w:r w:rsidR="00A11F09">
        <w:rPr>
          <w:rFonts w:ascii="Arial" w:hAnsi="Arial" w:cs="Arial"/>
          <w:b/>
          <w:sz w:val="16"/>
          <w:szCs w:val="16"/>
          <w:u w:val="single"/>
        </w:rPr>
        <w:t>2</w:t>
      </w:r>
      <w:r w:rsidR="002E4632">
        <w:rPr>
          <w:rFonts w:ascii="Arial" w:hAnsi="Arial" w:cs="Arial"/>
          <w:b/>
          <w:sz w:val="16"/>
          <w:szCs w:val="16"/>
          <w:u w:val="single"/>
        </w:rPr>
        <w:t>7</w:t>
      </w:r>
      <w:r w:rsidR="00BE63F3">
        <w:rPr>
          <w:rFonts w:ascii="Arial" w:hAnsi="Arial" w:cs="Arial"/>
          <w:b/>
          <w:sz w:val="16"/>
          <w:szCs w:val="16"/>
          <w:u w:val="single"/>
        </w:rPr>
        <w:t xml:space="preserve"> </w:t>
      </w:r>
      <w:r w:rsidR="00E077A0">
        <w:rPr>
          <w:rFonts w:ascii="Arial" w:hAnsi="Arial" w:cs="Arial"/>
          <w:b/>
          <w:sz w:val="16"/>
          <w:szCs w:val="16"/>
          <w:u w:val="single"/>
        </w:rPr>
        <w:t xml:space="preserve">de </w:t>
      </w:r>
      <w:r w:rsidR="00A11F09">
        <w:rPr>
          <w:rFonts w:ascii="Arial" w:hAnsi="Arial" w:cs="Arial"/>
          <w:b/>
          <w:sz w:val="16"/>
          <w:szCs w:val="16"/>
          <w:u w:val="single"/>
        </w:rPr>
        <w:t>mayo</w:t>
      </w:r>
      <w:r w:rsidR="003B5CBC" w:rsidRPr="00981E1E">
        <w:rPr>
          <w:rFonts w:ascii="Arial" w:hAnsi="Arial" w:cs="Arial"/>
          <w:b/>
          <w:sz w:val="16"/>
          <w:szCs w:val="16"/>
          <w:u w:val="single"/>
        </w:rPr>
        <w:t xml:space="preserve"> de</w:t>
      </w:r>
      <w:r w:rsidR="009706EC">
        <w:rPr>
          <w:rFonts w:ascii="Arial" w:hAnsi="Arial" w:cs="Arial"/>
          <w:b/>
          <w:sz w:val="16"/>
          <w:szCs w:val="16"/>
          <w:u w:val="single"/>
        </w:rPr>
        <w:t>l</w:t>
      </w:r>
      <w:r w:rsidR="003B5CBC" w:rsidRPr="00981E1E">
        <w:rPr>
          <w:rFonts w:ascii="Arial" w:hAnsi="Arial" w:cs="Arial"/>
          <w:b/>
          <w:sz w:val="16"/>
          <w:szCs w:val="16"/>
          <w:u w:val="single"/>
        </w:rPr>
        <w:t xml:space="preserve"> 20</w:t>
      </w:r>
      <w:r w:rsidR="00E37E18">
        <w:rPr>
          <w:rFonts w:ascii="Arial" w:hAnsi="Arial" w:cs="Arial"/>
          <w:b/>
          <w:sz w:val="16"/>
          <w:szCs w:val="16"/>
          <w:u w:val="single"/>
        </w:rPr>
        <w:t>2</w:t>
      </w:r>
      <w:r w:rsidR="00A11F09">
        <w:rPr>
          <w:rFonts w:ascii="Arial" w:hAnsi="Arial" w:cs="Arial"/>
          <w:b/>
          <w:sz w:val="16"/>
          <w:szCs w:val="16"/>
          <w:u w:val="single"/>
        </w:rPr>
        <w:t>2</w:t>
      </w:r>
      <w:r w:rsidR="003B5CBC" w:rsidRPr="00981E1E">
        <w:rPr>
          <w:rFonts w:ascii="Arial" w:hAnsi="Arial" w:cs="Arial"/>
          <w:b/>
          <w:sz w:val="16"/>
          <w:szCs w:val="16"/>
          <w:u w:val="single"/>
        </w:rPr>
        <w:t>.</w:t>
      </w:r>
      <w:r w:rsidR="00246683" w:rsidRPr="00981E1E">
        <w:rPr>
          <w:rFonts w:ascii="Arial" w:hAnsi="Arial" w:cs="Arial"/>
          <w:sz w:val="16"/>
          <w:szCs w:val="16"/>
        </w:rPr>
        <w:t xml:space="preserve"> No podrá formalizarse contrato alguno que no se encuentre garantizado de acuerdo a lo dispuesto en la fracción II del artículo 48 de </w:t>
      </w:r>
      <w:smartTag w:uri="urn:schemas-microsoft-com:office:smarttags" w:element="PersonName">
        <w:smartTagPr>
          <w:attr w:name="ProductID" w:val="la Ley."/>
        </w:smartTagPr>
        <w:r w:rsidR="00246683" w:rsidRPr="00981E1E">
          <w:rPr>
            <w:rFonts w:ascii="Arial" w:hAnsi="Arial" w:cs="Arial"/>
            <w:sz w:val="16"/>
            <w:szCs w:val="16"/>
          </w:rPr>
          <w:t>la Ley.</w:t>
        </w:r>
      </w:smartTag>
    </w:p>
    <w:p w14:paraId="37B29EC0" w14:textId="77777777" w:rsidR="009E76ED" w:rsidRPr="00FF6E46" w:rsidRDefault="009E76ED" w:rsidP="00193287">
      <w:pPr>
        <w:ind w:left="900"/>
        <w:jc w:val="both"/>
        <w:rPr>
          <w:rFonts w:ascii="Arial" w:hAnsi="Arial" w:cs="Arial"/>
          <w:sz w:val="16"/>
          <w:szCs w:val="16"/>
        </w:rPr>
      </w:pPr>
    </w:p>
    <w:p w14:paraId="5A81055D" w14:textId="77777777" w:rsidR="00246683" w:rsidRPr="00FF6E46" w:rsidRDefault="00246683" w:rsidP="00193287">
      <w:pPr>
        <w:ind w:left="900"/>
        <w:jc w:val="both"/>
        <w:rPr>
          <w:rFonts w:ascii="Arial" w:hAnsi="Arial" w:cs="Arial"/>
          <w:sz w:val="16"/>
          <w:szCs w:val="16"/>
        </w:rPr>
      </w:pPr>
      <w:r w:rsidRPr="00FF6E46">
        <w:rPr>
          <w:rFonts w:ascii="Arial" w:hAnsi="Arial" w:cs="Arial"/>
          <w:sz w:val="16"/>
          <w:szCs w:val="16"/>
        </w:rPr>
        <w:t xml:space="preserve">El contrato será firmado por </w:t>
      </w:r>
      <w:r w:rsidR="00BC62E0">
        <w:rPr>
          <w:rFonts w:ascii="Arial" w:hAnsi="Arial" w:cs="Arial"/>
          <w:sz w:val="16"/>
          <w:szCs w:val="16"/>
        </w:rPr>
        <w:t>el</w:t>
      </w:r>
      <w:r w:rsidRPr="00FF6E46">
        <w:rPr>
          <w:rFonts w:ascii="Arial" w:hAnsi="Arial" w:cs="Arial"/>
          <w:sz w:val="16"/>
          <w:szCs w:val="16"/>
        </w:rPr>
        <w:t xml:space="preserve"> </w:t>
      </w:r>
      <w:r w:rsidR="00DF35ED">
        <w:rPr>
          <w:rFonts w:ascii="Arial" w:hAnsi="Arial" w:cs="Arial"/>
          <w:b/>
          <w:sz w:val="16"/>
          <w:szCs w:val="16"/>
        </w:rPr>
        <w:t xml:space="preserve">C. </w:t>
      </w:r>
      <w:r w:rsidR="00BC62E0">
        <w:rPr>
          <w:rFonts w:ascii="Arial" w:hAnsi="Arial" w:cs="Arial"/>
          <w:b/>
          <w:sz w:val="16"/>
          <w:szCs w:val="16"/>
        </w:rPr>
        <w:t xml:space="preserve">Carlos Alberto Carrasco Chávez, </w:t>
      </w:r>
      <w:r w:rsidR="00BC62E0" w:rsidRPr="00FF6E46">
        <w:rPr>
          <w:rFonts w:ascii="Arial" w:hAnsi="Arial" w:cs="Arial"/>
          <w:sz w:val="16"/>
          <w:szCs w:val="16"/>
        </w:rPr>
        <w:t>Presidente</w:t>
      </w:r>
      <w:r w:rsidR="008D13A8">
        <w:rPr>
          <w:rFonts w:ascii="Arial" w:hAnsi="Arial" w:cs="Arial"/>
          <w:sz w:val="16"/>
          <w:szCs w:val="16"/>
        </w:rPr>
        <w:t xml:space="preserve"> Municipal de </w:t>
      </w:r>
      <w:r w:rsidR="00BE63F3">
        <w:rPr>
          <w:rFonts w:ascii="Arial" w:hAnsi="Arial" w:cs="Arial"/>
          <w:sz w:val="16"/>
          <w:szCs w:val="16"/>
        </w:rPr>
        <w:t>Ixtlahuacán</w:t>
      </w:r>
      <w:r w:rsidR="008D13A8">
        <w:rPr>
          <w:rFonts w:ascii="Arial" w:hAnsi="Arial" w:cs="Arial"/>
          <w:sz w:val="16"/>
          <w:szCs w:val="16"/>
        </w:rPr>
        <w:t xml:space="preserve">, Col. </w:t>
      </w:r>
      <w:r w:rsidR="00DF35ED">
        <w:rPr>
          <w:rFonts w:ascii="Arial" w:hAnsi="Arial" w:cs="Arial"/>
          <w:sz w:val="16"/>
          <w:szCs w:val="16"/>
        </w:rPr>
        <w:t xml:space="preserve"> y por</w:t>
      </w:r>
      <w:r w:rsidRPr="00FF6E46">
        <w:rPr>
          <w:rFonts w:ascii="Arial" w:hAnsi="Arial" w:cs="Arial"/>
          <w:sz w:val="16"/>
          <w:szCs w:val="16"/>
        </w:rPr>
        <w:t xml:space="preserve"> </w:t>
      </w:r>
      <w:r w:rsidR="00817F51">
        <w:rPr>
          <w:rFonts w:ascii="Arial" w:hAnsi="Arial" w:cs="Arial"/>
          <w:sz w:val="16"/>
          <w:szCs w:val="16"/>
        </w:rPr>
        <w:t>el Representante Legal de la empresa que resulte seleccionada para la ejecución de los trabajos y por dos testigos</w:t>
      </w:r>
      <w:r w:rsidRPr="00FF6E46">
        <w:rPr>
          <w:rFonts w:ascii="Arial" w:hAnsi="Arial" w:cs="Arial"/>
          <w:sz w:val="16"/>
          <w:szCs w:val="16"/>
        </w:rPr>
        <w:t>.</w:t>
      </w:r>
    </w:p>
    <w:p w14:paraId="22B7A3EB" w14:textId="77777777" w:rsidR="00246683" w:rsidRPr="00FF6E46" w:rsidRDefault="00246683" w:rsidP="00193287">
      <w:pPr>
        <w:ind w:left="900"/>
        <w:jc w:val="both"/>
        <w:rPr>
          <w:rFonts w:ascii="Arial" w:hAnsi="Arial" w:cs="Arial"/>
          <w:sz w:val="16"/>
          <w:szCs w:val="16"/>
        </w:rPr>
      </w:pPr>
    </w:p>
    <w:p w14:paraId="7A182DC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Previamente a la firma del contrato, el licitante ganador presentará para su cotejo, original o copia certificada de los documentos con los que acredite su existencia legal y las facultades de su representante para suscribir el contrato. La convocante, devolverá los originales y conservará copia simple de los mismos para revisión detallada.</w:t>
      </w:r>
    </w:p>
    <w:p w14:paraId="0CA05EF2" w14:textId="77777777" w:rsidR="006D1AEA" w:rsidRPr="00FF6E46" w:rsidRDefault="006D1AEA" w:rsidP="00193287">
      <w:pPr>
        <w:ind w:left="900"/>
        <w:jc w:val="both"/>
        <w:rPr>
          <w:rFonts w:ascii="Arial" w:hAnsi="Arial" w:cs="Arial"/>
          <w:sz w:val="16"/>
          <w:szCs w:val="16"/>
        </w:rPr>
      </w:pPr>
    </w:p>
    <w:p w14:paraId="7F6719F1" w14:textId="77777777" w:rsidR="006D1AEA" w:rsidRPr="00FF6E46" w:rsidRDefault="00370688" w:rsidP="00193287">
      <w:pPr>
        <w:ind w:left="900"/>
        <w:jc w:val="both"/>
        <w:rPr>
          <w:rFonts w:ascii="Arial" w:hAnsi="Arial" w:cs="Arial"/>
          <w:b/>
          <w:sz w:val="16"/>
          <w:szCs w:val="16"/>
        </w:rPr>
      </w:pPr>
      <w:r w:rsidRPr="00FF6E46">
        <w:rPr>
          <w:rFonts w:ascii="Arial" w:hAnsi="Arial" w:cs="Arial"/>
          <w:b/>
          <w:sz w:val="16"/>
          <w:szCs w:val="16"/>
        </w:rPr>
        <w:t>As</w:t>
      </w:r>
      <w:r>
        <w:rPr>
          <w:rFonts w:ascii="Arial" w:hAnsi="Arial" w:cs="Arial"/>
          <w:b/>
          <w:sz w:val="16"/>
          <w:szCs w:val="16"/>
        </w:rPr>
        <w:t>í</w:t>
      </w:r>
      <w:r w:rsidR="006D1AEA" w:rsidRPr="00FF6E46">
        <w:rPr>
          <w:rFonts w:ascii="Arial" w:hAnsi="Arial" w:cs="Arial"/>
          <w:b/>
          <w:sz w:val="16"/>
          <w:szCs w:val="16"/>
        </w:rPr>
        <w:t xml:space="preserve"> mismo previo también a la firma del contrato la compañía deberá entregar en forma</w:t>
      </w:r>
      <w:r w:rsidR="00640174" w:rsidRPr="00FF6E46">
        <w:rPr>
          <w:rFonts w:ascii="Arial" w:hAnsi="Arial" w:cs="Arial"/>
          <w:b/>
          <w:sz w:val="16"/>
          <w:szCs w:val="16"/>
        </w:rPr>
        <w:t xml:space="preserve"> impresa y</w:t>
      </w:r>
      <w:r w:rsidR="006D1AEA" w:rsidRPr="00FF6E46">
        <w:rPr>
          <w:rFonts w:ascii="Arial" w:hAnsi="Arial" w:cs="Arial"/>
          <w:b/>
          <w:sz w:val="16"/>
          <w:szCs w:val="16"/>
        </w:rPr>
        <w:t xml:space="preserve"> digitalizado </w:t>
      </w:r>
      <w:r w:rsidR="00640174" w:rsidRPr="00FF6E46">
        <w:rPr>
          <w:rFonts w:ascii="Arial" w:hAnsi="Arial" w:cs="Arial"/>
          <w:b/>
          <w:sz w:val="16"/>
          <w:szCs w:val="16"/>
        </w:rPr>
        <w:t>los</w:t>
      </w:r>
      <w:r w:rsidR="006D1AEA" w:rsidRPr="00FF6E46">
        <w:rPr>
          <w:rFonts w:ascii="Arial" w:hAnsi="Arial" w:cs="Arial"/>
          <w:b/>
          <w:sz w:val="16"/>
          <w:szCs w:val="16"/>
        </w:rPr>
        <w:t xml:space="preserve"> programa</w:t>
      </w:r>
      <w:r w:rsidR="00640174" w:rsidRPr="00FF6E46">
        <w:rPr>
          <w:rFonts w:ascii="Arial" w:hAnsi="Arial" w:cs="Arial"/>
          <w:b/>
          <w:sz w:val="16"/>
          <w:szCs w:val="16"/>
        </w:rPr>
        <w:t>s solicitados en el punto 3.1.</w:t>
      </w:r>
      <w:r w:rsidR="00E874CF">
        <w:rPr>
          <w:rFonts w:ascii="Arial" w:hAnsi="Arial" w:cs="Arial"/>
          <w:b/>
          <w:sz w:val="16"/>
          <w:szCs w:val="16"/>
        </w:rPr>
        <w:t>23 y 3.1.</w:t>
      </w:r>
      <w:r w:rsidR="00445E94">
        <w:rPr>
          <w:rFonts w:ascii="Arial" w:hAnsi="Arial" w:cs="Arial"/>
          <w:b/>
          <w:sz w:val="16"/>
          <w:szCs w:val="16"/>
        </w:rPr>
        <w:t>25</w:t>
      </w:r>
      <w:r w:rsidR="00640174" w:rsidRPr="00FF6E46">
        <w:rPr>
          <w:rFonts w:ascii="Arial" w:hAnsi="Arial" w:cs="Arial"/>
          <w:b/>
          <w:sz w:val="16"/>
          <w:szCs w:val="16"/>
        </w:rPr>
        <w:t xml:space="preserve"> de estas bases, divididos en obras, edificios, partidas, </w:t>
      </w:r>
      <w:proofErr w:type="spellStart"/>
      <w:r w:rsidR="00640174" w:rsidRPr="00FF6E46">
        <w:rPr>
          <w:rFonts w:ascii="Arial" w:hAnsi="Arial" w:cs="Arial"/>
          <w:b/>
          <w:sz w:val="16"/>
          <w:szCs w:val="16"/>
        </w:rPr>
        <w:t>subpartidas</w:t>
      </w:r>
      <w:proofErr w:type="spellEnd"/>
      <w:r w:rsidR="00640174" w:rsidRPr="00FF6E46">
        <w:rPr>
          <w:rFonts w:ascii="Arial" w:hAnsi="Arial" w:cs="Arial"/>
          <w:b/>
          <w:sz w:val="16"/>
          <w:szCs w:val="16"/>
        </w:rPr>
        <w:t xml:space="preserve"> y</w:t>
      </w:r>
      <w:r w:rsidR="005F5140" w:rsidRPr="00FF6E46">
        <w:rPr>
          <w:rFonts w:ascii="Arial" w:hAnsi="Arial" w:cs="Arial"/>
          <w:b/>
          <w:sz w:val="16"/>
          <w:szCs w:val="16"/>
        </w:rPr>
        <w:t xml:space="preserve"> concepto</w:t>
      </w:r>
      <w:r w:rsidR="00640174" w:rsidRPr="00FF6E46">
        <w:rPr>
          <w:rFonts w:ascii="Arial" w:hAnsi="Arial" w:cs="Arial"/>
          <w:b/>
          <w:sz w:val="16"/>
          <w:szCs w:val="16"/>
        </w:rPr>
        <w:t>s</w:t>
      </w:r>
      <w:r w:rsidR="005F5140" w:rsidRPr="00FF6E46">
        <w:rPr>
          <w:rFonts w:ascii="Arial" w:hAnsi="Arial" w:cs="Arial"/>
          <w:b/>
          <w:sz w:val="16"/>
          <w:szCs w:val="16"/>
        </w:rPr>
        <w:t>, en jornadas de 8 horas y por semana, además</w:t>
      </w:r>
      <w:r w:rsidR="006D1AEA" w:rsidRPr="00FF6E46">
        <w:rPr>
          <w:rFonts w:ascii="Arial" w:hAnsi="Arial" w:cs="Arial"/>
          <w:b/>
          <w:sz w:val="16"/>
          <w:szCs w:val="16"/>
        </w:rPr>
        <w:t xml:space="preserve"> el presupuesto de obra en </w:t>
      </w:r>
      <w:r w:rsidR="00D330D9">
        <w:rPr>
          <w:rFonts w:ascii="Arial" w:hAnsi="Arial" w:cs="Arial"/>
          <w:b/>
          <w:sz w:val="16"/>
          <w:szCs w:val="16"/>
        </w:rPr>
        <w:t>archivos del programa de costos que hubiere utilizado</w:t>
      </w:r>
      <w:r w:rsidR="006D1AEA" w:rsidRPr="00FF6E46">
        <w:rPr>
          <w:rFonts w:ascii="Arial" w:hAnsi="Arial" w:cs="Arial"/>
          <w:b/>
          <w:sz w:val="16"/>
          <w:szCs w:val="16"/>
        </w:rPr>
        <w:t xml:space="preserve"> o</w:t>
      </w:r>
      <w:r w:rsidR="00D330D9">
        <w:rPr>
          <w:rFonts w:ascii="Arial" w:hAnsi="Arial" w:cs="Arial"/>
          <w:b/>
          <w:sz w:val="16"/>
          <w:szCs w:val="16"/>
        </w:rPr>
        <w:t xml:space="preserve">, preferentemente, </w:t>
      </w:r>
      <w:r w:rsidR="006D1AEA" w:rsidRPr="00FF6E46">
        <w:rPr>
          <w:rFonts w:ascii="Arial" w:hAnsi="Arial" w:cs="Arial"/>
          <w:b/>
          <w:sz w:val="16"/>
          <w:szCs w:val="16"/>
        </w:rPr>
        <w:t xml:space="preserve">en el formato </w:t>
      </w:r>
      <w:r w:rsidR="00640174" w:rsidRPr="00FF6E46">
        <w:rPr>
          <w:rFonts w:ascii="Arial" w:hAnsi="Arial" w:cs="Arial"/>
          <w:b/>
          <w:sz w:val="16"/>
          <w:szCs w:val="16"/>
        </w:rPr>
        <w:t>de hoja de cálculo</w:t>
      </w:r>
      <w:r w:rsidR="00213DE6" w:rsidRPr="00FF6E46">
        <w:rPr>
          <w:rFonts w:ascii="Arial" w:hAnsi="Arial" w:cs="Arial"/>
          <w:b/>
          <w:sz w:val="16"/>
          <w:szCs w:val="16"/>
        </w:rPr>
        <w:t xml:space="preserve"> (EXCEL)</w:t>
      </w:r>
      <w:r w:rsidR="006D1AEA" w:rsidRPr="00FF6E46">
        <w:rPr>
          <w:rFonts w:ascii="Arial" w:hAnsi="Arial" w:cs="Arial"/>
          <w:b/>
          <w:sz w:val="16"/>
          <w:szCs w:val="16"/>
        </w:rPr>
        <w:t>.</w:t>
      </w:r>
    </w:p>
    <w:p w14:paraId="315B1CF3" w14:textId="77777777" w:rsidR="009E76ED" w:rsidRPr="00FF6E46" w:rsidRDefault="009E76ED" w:rsidP="00193287">
      <w:pPr>
        <w:ind w:left="900"/>
        <w:jc w:val="both"/>
        <w:rPr>
          <w:rFonts w:ascii="Arial" w:hAnsi="Arial" w:cs="Arial"/>
          <w:sz w:val="16"/>
          <w:szCs w:val="16"/>
        </w:rPr>
      </w:pPr>
    </w:p>
    <w:p w14:paraId="0F726D6C"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Si el interesado no firmare el contrato </w:t>
      </w:r>
      <w:r w:rsidR="00246683" w:rsidRPr="00FF6E46">
        <w:rPr>
          <w:rFonts w:ascii="Arial" w:hAnsi="Arial" w:cs="Arial"/>
          <w:sz w:val="16"/>
          <w:szCs w:val="16"/>
        </w:rPr>
        <w:t xml:space="preserve">por causas imputables a el mismo, </w:t>
      </w:r>
      <w:r w:rsidRPr="00FF6E46">
        <w:rPr>
          <w:rFonts w:ascii="Arial" w:hAnsi="Arial" w:cs="Arial"/>
          <w:sz w:val="16"/>
          <w:szCs w:val="16"/>
        </w:rPr>
        <w:t xml:space="preserve">en la fecha y plazo establecido, la dependencia o entidad podrá sin necesidad de nuevo procedimiento, adjudicar el contrato al participante que haya presentado la siguiente proposición solvente que resulte económicamente más conveniente para el </w:t>
      </w:r>
      <w:r w:rsidR="00452A18">
        <w:rPr>
          <w:rFonts w:ascii="Arial" w:hAnsi="Arial" w:cs="Arial"/>
          <w:sz w:val="16"/>
          <w:szCs w:val="16"/>
        </w:rPr>
        <w:t>municipio</w:t>
      </w:r>
      <w:r w:rsidRPr="00FF6E46">
        <w:rPr>
          <w:rFonts w:ascii="Arial" w:hAnsi="Arial" w:cs="Arial"/>
          <w:sz w:val="16"/>
          <w:szCs w:val="16"/>
        </w:rPr>
        <w:t>, de conformidad con lo asentado en el dictamen que sirve como base para el fallo en el que se hace constar el análisis de las proposiciones y las razones para admitirlas o desecharlas, y así sucesivamente en caso de que este último no acepte la adjudicación, siempre que la diferencia en precio con respecto a la postura que inicialmente hubiere resultado ganadora, en todo caso, no sea superior al diez por ciento.</w:t>
      </w:r>
      <w:r w:rsidR="00246683" w:rsidRPr="00FF6E46">
        <w:rPr>
          <w:rFonts w:ascii="Arial" w:hAnsi="Arial" w:cs="Arial"/>
          <w:sz w:val="16"/>
          <w:szCs w:val="16"/>
        </w:rPr>
        <w:t xml:space="preserve"> En este </w:t>
      </w:r>
      <w:r w:rsidR="00213DE6" w:rsidRPr="00FF6E46">
        <w:rPr>
          <w:rFonts w:ascii="Arial" w:hAnsi="Arial" w:cs="Arial"/>
          <w:sz w:val="16"/>
          <w:szCs w:val="16"/>
        </w:rPr>
        <w:t>supuesto, el licitante ganador será sancionado en los términos del artículo</w:t>
      </w:r>
      <w:r w:rsidR="00445E94">
        <w:rPr>
          <w:rFonts w:ascii="Arial" w:hAnsi="Arial" w:cs="Arial"/>
          <w:sz w:val="16"/>
          <w:szCs w:val="16"/>
        </w:rPr>
        <w:t xml:space="preserve"> </w:t>
      </w:r>
      <w:r w:rsidR="00213DE6" w:rsidRPr="00FF6E46">
        <w:rPr>
          <w:rFonts w:ascii="Arial" w:hAnsi="Arial" w:cs="Arial"/>
          <w:sz w:val="16"/>
          <w:szCs w:val="16"/>
        </w:rPr>
        <w:t xml:space="preserve">78 de la </w:t>
      </w:r>
      <w:r w:rsidR="00B4356B" w:rsidRPr="00B4356B">
        <w:rPr>
          <w:rFonts w:ascii="Arial" w:hAnsi="Arial" w:cs="Arial"/>
          <w:sz w:val="16"/>
          <w:szCs w:val="16"/>
        </w:rPr>
        <w:t>Ley Estatal de Obras Públicas</w:t>
      </w:r>
      <w:r w:rsidR="00246683" w:rsidRPr="00FF6E46">
        <w:rPr>
          <w:rFonts w:ascii="Arial" w:hAnsi="Arial" w:cs="Arial"/>
          <w:sz w:val="16"/>
          <w:szCs w:val="16"/>
        </w:rPr>
        <w:t>.</w:t>
      </w:r>
    </w:p>
    <w:p w14:paraId="33DC853A" w14:textId="77777777" w:rsidR="009E76ED" w:rsidRPr="00FF6E46" w:rsidRDefault="009E76ED" w:rsidP="00193287">
      <w:pPr>
        <w:ind w:left="900"/>
        <w:jc w:val="both"/>
        <w:rPr>
          <w:rFonts w:ascii="Arial" w:hAnsi="Arial" w:cs="Arial"/>
          <w:sz w:val="16"/>
          <w:szCs w:val="16"/>
        </w:rPr>
      </w:pPr>
    </w:p>
    <w:p w14:paraId="2DEFD65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Si la dependencia o entidad no firmare el contrato respectivo o cambia las condiciones de las bases de licitación que motivaron el fallo correspondiente, el licitante ganador, sin incurrir en responsabilidad, no estará obligado a ejecutar los trabajos.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w:t>
      </w:r>
    </w:p>
    <w:p w14:paraId="64FF94E2" w14:textId="77777777" w:rsidR="009E76ED" w:rsidRPr="00FF6E46" w:rsidRDefault="009E76ED" w:rsidP="00193287">
      <w:pPr>
        <w:ind w:left="900"/>
        <w:jc w:val="both"/>
        <w:rPr>
          <w:rFonts w:ascii="Arial" w:hAnsi="Arial" w:cs="Arial"/>
          <w:sz w:val="16"/>
          <w:szCs w:val="16"/>
        </w:rPr>
      </w:pPr>
    </w:p>
    <w:p w14:paraId="3BFF9FE8"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bases de la licitación, las partes de los trabajos que podrán ser objeto de subcontratación. En todo caso, el contratista seguirá siendo el único responsable de la ejecución de los trabajos ante la dependencia o entidad.</w:t>
      </w:r>
    </w:p>
    <w:p w14:paraId="58A66025" w14:textId="77777777" w:rsidR="009E76ED" w:rsidRPr="00FF6E46" w:rsidRDefault="009E76ED" w:rsidP="00193287">
      <w:pPr>
        <w:ind w:left="900"/>
        <w:jc w:val="both"/>
        <w:rPr>
          <w:rFonts w:ascii="Arial" w:hAnsi="Arial" w:cs="Arial"/>
          <w:sz w:val="16"/>
          <w:szCs w:val="16"/>
        </w:rPr>
      </w:pPr>
    </w:p>
    <w:p w14:paraId="01C3559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no podrán </w:t>
      </w:r>
      <w:r w:rsidR="00FD5ABC">
        <w:rPr>
          <w:rFonts w:ascii="Arial" w:hAnsi="Arial" w:cs="Arial"/>
          <w:sz w:val="16"/>
          <w:szCs w:val="16"/>
        </w:rPr>
        <w:t>ser transferidos por el contratista en</w:t>
      </w:r>
      <w:r w:rsidRPr="00FF6E46">
        <w:rPr>
          <w:rFonts w:ascii="Arial" w:hAnsi="Arial" w:cs="Arial"/>
          <w:sz w:val="16"/>
          <w:szCs w:val="16"/>
        </w:rPr>
        <w:t xml:space="preserve"> favor de </w:t>
      </w:r>
      <w:r w:rsidR="00BA394E" w:rsidRPr="00FF6E46">
        <w:rPr>
          <w:rFonts w:ascii="Arial" w:hAnsi="Arial" w:cs="Arial"/>
          <w:sz w:val="16"/>
          <w:szCs w:val="16"/>
        </w:rPr>
        <w:t>cualquier otra persona, con excepción de los derechos de cobro sobre las estimaciones</w:t>
      </w:r>
      <w:r w:rsidRPr="00FF6E46">
        <w:rPr>
          <w:rFonts w:ascii="Arial" w:hAnsi="Arial" w:cs="Arial"/>
          <w:sz w:val="16"/>
          <w:szCs w:val="16"/>
        </w:rPr>
        <w:t xml:space="preserve"> en cuyo caso se deberá contar con el consentimiento de la dependencia o entidad de que se trate.</w:t>
      </w:r>
    </w:p>
    <w:p w14:paraId="3DB850A3" w14:textId="77777777" w:rsidR="009E76ED" w:rsidRPr="00FF6E46" w:rsidRDefault="009E76ED" w:rsidP="00193287">
      <w:pPr>
        <w:ind w:left="900"/>
        <w:jc w:val="both"/>
        <w:rPr>
          <w:rFonts w:ascii="Arial" w:hAnsi="Arial" w:cs="Arial"/>
          <w:sz w:val="16"/>
          <w:szCs w:val="16"/>
        </w:rPr>
      </w:pPr>
    </w:p>
    <w:p w14:paraId="62FA469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Para que el contratista pueda subcontratar parte de la obra será necesario que satisfaga a los siguientes requisitos:</w:t>
      </w:r>
    </w:p>
    <w:p w14:paraId="36723937" w14:textId="77777777" w:rsidR="009E76ED" w:rsidRPr="00FF6E46" w:rsidRDefault="009E76ED" w:rsidP="009E76ED">
      <w:pPr>
        <w:ind w:left="993"/>
        <w:jc w:val="both"/>
        <w:rPr>
          <w:rFonts w:ascii="Arial" w:hAnsi="Arial" w:cs="Arial"/>
          <w:sz w:val="16"/>
          <w:szCs w:val="16"/>
        </w:rPr>
      </w:pPr>
    </w:p>
    <w:p w14:paraId="5709B537"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Solicitar por escrito la autorización previa de la dependencia exponiendo los motivos que tiene para requerir la subcontratación; y,</w:t>
      </w:r>
    </w:p>
    <w:p w14:paraId="2A79EEB3"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 xml:space="preserve">La dependencia otorgará su autorización cuando a su juicio la subcontratista, tenga la misma experiencia, capacidad técnica y económica y moral del contratista, en base al </w:t>
      </w:r>
      <w:proofErr w:type="spellStart"/>
      <w:r w:rsidRPr="00FF6E46">
        <w:rPr>
          <w:rFonts w:ascii="Arial" w:hAnsi="Arial" w:cs="Arial"/>
          <w:sz w:val="16"/>
          <w:szCs w:val="16"/>
        </w:rPr>
        <w:t>Curriculum</w:t>
      </w:r>
      <w:proofErr w:type="spellEnd"/>
      <w:r w:rsidRPr="00FF6E46">
        <w:rPr>
          <w:rFonts w:ascii="Arial" w:hAnsi="Arial" w:cs="Arial"/>
          <w:sz w:val="16"/>
          <w:szCs w:val="16"/>
        </w:rPr>
        <w:t xml:space="preserve"> Vitae que se presente,</w:t>
      </w:r>
    </w:p>
    <w:p w14:paraId="22C71C33" w14:textId="77777777" w:rsidR="009E76ED" w:rsidRPr="00FF6E46" w:rsidRDefault="009E76ED" w:rsidP="009E76ED">
      <w:pPr>
        <w:jc w:val="both"/>
        <w:rPr>
          <w:rFonts w:ascii="Arial" w:hAnsi="Arial" w:cs="Arial"/>
          <w:sz w:val="16"/>
          <w:szCs w:val="16"/>
        </w:rPr>
      </w:pPr>
    </w:p>
    <w:p w14:paraId="4B919BD4"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de obra no podrán cederse en forma parcial o total a favor de cualquier otra persona física o moral, con excepción de los derechos de cobro sobre las estimaciones por trabajos ejecutados, en cuyo supuesto deberá contar con la conformidad previa de </w:t>
      </w:r>
      <w:smartTag w:uri="urn:schemas-microsoft-com:office:smarttags" w:element="PersonName">
        <w:smartTagPr>
          <w:attr w:name="ProductID" w:val="la Dependencia."/>
        </w:smartTagPr>
        <w:r w:rsidRPr="00FF6E46">
          <w:rPr>
            <w:rFonts w:ascii="Arial" w:hAnsi="Arial" w:cs="Arial"/>
            <w:sz w:val="16"/>
            <w:szCs w:val="16"/>
          </w:rPr>
          <w:t>la Dependencia.</w:t>
        </w:r>
      </w:smartTag>
    </w:p>
    <w:p w14:paraId="2C1402E9" w14:textId="77777777" w:rsidR="00C87C88" w:rsidRPr="00FF6E46" w:rsidRDefault="00C87C88" w:rsidP="003D6339">
      <w:pPr>
        <w:jc w:val="both"/>
        <w:rPr>
          <w:rFonts w:ascii="Arial" w:hAnsi="Arial" w:cs="Arial"/>
          <w:b/>
          <w:sz w:val="16"/>
          <w:szCs w:val="16"/>
        </w:rPr>
      </w:pPr>
    </w:p>
    <w:p w14:paraId="16C077E5" w14:textId="77777777" w:rsidR="003D6339" w:rsidRPr="00FF6E46" w:rsidRDefault="003D6339" w:rsidP="00193287">
      <w:pPr>
        <w:ind w:left="900" w:hanging="900"/>
        <w:jc w:val="both"/>
        <w:rPr>
          <w:rFonts w:ascii="Arial" w:hAnsi="Arial" w:cs="Arial"/>
          <w:sz w:val="16"/>
          <w:szCs w:val="16"/>
        </w:rPr>
      </w:pPr>
      <w:r w:rsidRPr="00FF6E46">
        <w:rPr>
          <w:rFonts w:ascii="Arial" w:hAnsi="Arial" w:cs="Arial"/>
          <w:b/>
          <w:sz w:val="16"/>
          <w:szCs w:val="16"/>
        </w:rPr>
        <w:t>2.2.-</w:t>
      </w:r>
      <w:r w:rsidRPr="00FF6E46">
        <w:rPr>
          <w:rFonts w:ascii="Arial" w:hAnsi="Arial" w:cs="Arial"/>
          <w:b/>
          <w:sz w:val="16"/>
          <w:szCs w:val="16"/>
        </w:rPr>
        <w:tab/>
        <w:t>ALGUNAS ESTIPULACIONES DEL CONTRATO.</w:t>
      </w:r>
    </w:p>
    <w:p w14:paraId="70C43819" w14:textId="77777777" w:rsidR="00EC5AAA" w:rsidRPr="00FF6E46" w:rsidRDefault="00EC5AAA" w:rsidP="0083631E">
      <w:pPr>
        <w:ind w:left="993" w:hanging="993"/>
        <w:jc w:val="both"/>
        <w:rPr>
          <w:rFonts w:ascii="Arial" w:hAnsi="Arial" w:cs="Arial"/>
          <w:sz w:val="16"/>
          <w:szCs w:val="16"/>
        </w:rPr>
      </w:pPr>
    </w:p>
    <w:p w14:paraId="32A901DB" w14:textId="77777777" w:rsidR="0083631E" w:rsidRPr="006435BC" w:rsidRDefault="0083631E" w:rsidP="00193287">
      <w:pPr>
        <w:ind w:left="900" w:hanging="900"/>
        <w:jc w:val="both"/>
        <w:rPr>
          <w:rFonts w:ascii="Arial" w:hAnsi="Arial" w:cs="Arial"/>
          <w:sz w:val="16"/>
          <w:szCs w:val="16"/>
        </w:rPr>
      </w:pPr>
      <w:r w:rsidRPr="00FF6E46">
        <w:rPr>
          <w:rFonts w:ascii="Arial" w:hAnsi="Arial" w:cs="Arial"/>
          <w:sz w:val="16"/>
          <w:szCs w:val="16"/>
        </w:rPr>
        <w:tab/>
      </w:r>
      <w:r w:rsidR="00222557" w:rsidRPr="006435BC">
        <w:rPr>
          <w:rFonts w:ascii="Arial" w:hAnsi="Arial" w:cs="Arial"/>
          <w:b/>
          <w:sz w:val="16"/>
          <w:szCs w:val="16"/>
        </w:rPr>
        <w:t>ANTICIPOS:</w:t>
      </w:r>
      <w:r w:rsidR="00222557" w:rsidRPr="006435BC">
        <w:rPr>
          <w:rFonts w:ascii="Arial" w:hAnsi="Arial" w:cs="Arial"/>
          <w:sz w:val="16"/>
          <w:szCs w:val="16"/>
        </w:rPr>
        <w:t xml:space="preserve"> </w:t>
      </w:r>
      <w:r w:rsidRPr="006435BC">
        <w:rPr>
          <w:rFonts w:ascii="Arial" w:hAnsi="Arial" w:cs="Arial"/>
          <w:sz w:val="16"/>
          <w:szCs w:val="16"/>
        </w:rPr>
        <w:t>“</w:t>
      </w:r>
      <w:smartTag w:uri="urn:schemas-microsoft-com:office:smarttags" w:element="PersonName">
        <w:smartTagPr>
          <w:attr w:name="ProductID" w:val="la Dependencia"/>
        </w:smartTagPr>
        <w:r w:rsidRPr="006435BC">
          <w:rPr>
            <w:rFonts w:ascii="Arial" w:hAnsi="Arial" w:cs="Arial"/>
            <w:sz w:val="16"/>
            <w:szCs w:val="16"/>
          </w:rPr>
          <w:t xml:space="preserve">LA </w:t>
        </w:r>
        <w:r w:rsidR="00222557" w:rsidRPr="006435BC">
          <w:rPr>
            <w:rFonts w:ascii="Arial" w:hAnsi="Arial" w:cs="Arial"/>
            <w:sz w:val="16"/>
            <w:szCs w:val="16"/>
          </w:rPr>
          <w:t>D</w:t>
        </w:r>
        <w:r w:rsidRPr="006435BC">
          <w:rPr>
            <w:rFonts w:ascii="Arial" w:hAnsi="Arial" w:cs="Arial"/>
            <w:sz w:val="16"/>
            <w:szCs w:val="16"/>
          </w:rPr>
          <w:t>EPENDENCIA</w:t>
        </w:r>
      </w:smartTag>
      <w:r w:rsidRPr="006435BC">
        <w:rPr>
          <w:rFonts w:ascii="Arial" w:hAnsi="Arial" w:cs="Arial"/>
          <w:sz w:val="16"/>
          <w:szCs w:val="16"/>
        </w:rPr>
        <w:t xml:space="preserve">” otorgará en </w:t>
      </w:r>
      <w:r w:rsidR="00A338C5" w:rsidRPr="006435BC">
        <w:rPr>
          <w:rFonts w:ascii="Arial" w:hAnsi="Arial" w:cs="Arial"/>
          <w:b/>
          <w:sz w:val="16"/>
          <w:szCs w:val="16"/>
          <w:u w:val="single"/>
        </w:rPr>
        <w:t>una</w:t>
      </w:r>
      <w:r w:rsidR="0049098B" w:rsidRPr="006435BC">
        <w:rPr>
          <w:rFonts w:ascii="Arial" w:hAnsi="Arial" w:cs="Arial"/>
          <w:sz w:val="16"/>
          <w:szCs w:val="16"/>
        </w:rPr>
        <w:t xml:space="preserve"> </w:t>
      </w:r>
      <w:r w:rsidRPr="006435BC">
        <w:rPr>
          <w:rFonts w:ascii="Arial" w:hAnsi="Arial" w:cs="Arial"/>
          <w:sz w:val="16"/>
          <w:szCs w:val="16"/>
        </w:rPr>
        <w:t xml:space="preserve">exhibición (es), anticipos del </w:t>
      </w:r>
      <w:r w:rsidR="00A338C5" w:rsidRPr="006435BC">
        <w:rPr>
          <w:rFonts w:ascii="Arial" w:hAnsi="Arial" w:cs="Arial"/>
          <w:b/>
          <w:sz w:val="16"/>
          <w:szCs w:val="16"/>
          <w:u w:val="single"/>
        </w:rPr>
        <w:t>30%</w:t>
      </w:r>
      <w:r w:rsidRPr="006435BC">
        <w:rPr>
          <w:rFonts w:ascii="Arial" w:hAnsi="Arial" w:cs="Arial"/>
          <w:sz w:val="16"/>
          <w:szCs w:val="16"/>
        </w:rPr>
        <w:t xml:space="preserve"> conforme a la asignación presupuestaria aprobada al contrato en el ejercicio de que se trata.</w:t>
      </w:r>
    </w:p>
    <w:p w14:paraId="18B90242" w14:textId="77777777" w:rsidR="0083631E" w:rsidRPr="006435BC" w:rsidRDefault="0083631E" w:rsidP="0083631E">
      <w:pPr>
        <w:ind w:left="993" w:hanging="993"/>
        <w:jc w:val="both"/>
        <w:rPr>
          <w:rFonts w:ascii="Arial" w:hAnsi="Arial" w:cs="Arial"/>
          <w:sz w:val="16"/>
          <w:szCs w:val="16"/>
        </w:rPr>
      </w:pPr>
    </w:p>
    <w:p w14:paraId="0C984D56" w14:textId="77777777" w:rsidR="0083631E" w:rsidRPr="006435BC" w:rsidRDefault="0083631E" w:rsidP="00193287">
      <w:pPr>
        <w:ind w:left="900"/>
        <w:jc w:val="both"/>
        <w:rPr>
          <w:rFonts w:ascii="Arial" w:hAnsi="Arial" w:cs="Arial"/>
          <w:sz w:val="16"/>
          <w:szCs w:val="16"/>
        </w:rPr>
      </w:pPr>
      <w:r w:rsidRPr="006435BC">
        <w:rPr>
          <w:rFonts w:ascii="Arial" w:hAnsi="Arial" w:cs="Arial"/>
          <w:sz w:val="16"/>
          <w:szCs w:val="16"/>
        </w:rPr>
        <w:t>El anticipo otorgado a “EL CONTRATISTA” deberá aplicarse específicamente para la construcción de sus oficinas en el sitio de los trabajos,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w:t>
      </w:r>
    </w:p>
    <w:p w14:paraId="49DB87ED" w14:textId="77777777" w:rsidR="0083631E" w:rsidRPr="001651BA" w:rsidRDefault="0083631E" w:rsidP="00193287">
      <w:pPr>
        <w:ind w:left="900"/>
        <w:jc w:val="both"/>
        <w:rPr>
          <w:rFonts w:ascii="Arial" w:hAnsi="Arial" w:cs="Arial"/>
          <w:sz w:val="16"/>
          <w:szCs w:val="16"/>
        </w:rPr>
      </w:pPr>
    </w:p>
    <w:p w14:paraId="05FA64F8" w14:textId="77777777" w:rsidR="0083631E" w:rsidRPr="00FF6E46" w:rsidRDefault="0083631E" w:rsidP="00193287">
      <w:pPr>
        <w:ind w:left="900"/>
        <w:jc w:val="both"/>
        <w:rPr>
          <w:rFonts w:ascii="Arial" w:hAnsi="Arial" w:cs="Arial"/>
          <w:sz w:val="16"/>
          <w:szCs w:val="16"/>
        </w:rPr>
      </w:pPr>
      <w:r w:rsidRPr="001651BA">
        <w:rPr>
          <w:rFonts w:ascii="Arial" w:hAnsi="Arial" w:cs="Arial"/>
          <w:sz w:val="16"/>
          <w:szCs w:val="16"/>
        </w:rPr>
        <w:t>El atraso en la entrega del anticipo, será motivo para diferir en igual plazo el programa de ejecución pactado. Cuando “EL CONTRATISTA” no entregue la garantía de los anticipos dentro del plazo de 15 días naturales siguientes a la fecha de adjudicación, no procederá el diferimiento y por lo tanto deberá iniciar en la fecha establecida.</w:t>
      </w:r>
    </w:p>
    <w:p w14:paraId="720037B6" w14:textId="77777777" w:rsidR="0083631E" w:rsidRPr="00FF6E46" w:rsidRDefault="0083631E" w:rsidP="00193287">
      <w:pPr>
        <w:ind w:left="900"/>
        <w:jc w:val="both"/>
        <w:rPr>
          <w:rFonts w:ascii="Arial" w:hAnsi="Arial" w:cs="Arial"/>
          <w:sz w:val="16"/>
          <w:szCs w:val="16"/>
        </w:rPr>
      </w:pPr>
    </w:p>
    <w:p w14:paraId="0D66351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lastRenderedPageBreak/>
        <w:t>“</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otorgar anticipo para los convenios que se celebren en los términos del artículo 5</w:t>
      </w:r>
      <w:r w:rsidR="00FD5ABC">
        <w:rPr>
          <w:rFonts w:ascii="Arial" w:hAnsi="Arial" w:cs="Arial"/>
          <w:sz w:val="16"/>
          <w:szCs w:val="16"/>
        </w:rPr>
        <w:t>9</w:t>
      </w:r>
      <w:r w:rsidRPr="00FF6E46">
        <w:rPr>
          <w:rFonts w:ascii="Arial" w:hAnsi="Arial" w:cs="Arial"/>
          <w:sz w:val="16"/>
          <w:szCs w:val="16"/>
        </w:rPr>
        <w:t xml:space="preserve">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sin que pueda excederse el porcentaje originalmente autorizado en el contrato.</w:t>
      </w:r>
    </w:p>
    <w:p w14:paraId="25102D8B" w14:textId="77777777" w:rsidR="0083631E" w:rsidRPr="00FF6E46" w:rsidRDefault="0083631E" w:rsidP="00193287">
      <w:pPr>
        <w:ind w:left="900"/>
        <w:jc w:val="both"/>
        <w:rPr>
          <w:rFonts w:ascii="Arial" w:hAnsi="Arial" w:cs="Arial"/>
          <w:sz w:val="16"/>
          <w:szCs w:val="16"/>
        </w:rPr>
      </w:pPr>
    </w:p>
    <w:p w14:paraId="78AFF41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amortización de los anticipos se efectuará proporcionalmente, con cargo a cada una de las estimaciones por trabajos ejecutados que se formulen, debiéndose liquidar el faltante por amortizar en la estimación final.</w:t>
      </w:r>
    </w:p>
    <w:p w14:paraId="11338127" w14:textId="77777777" w:rsidR="0083631E" w:rsidRPr="00FF6E46" w:rsidRDefault="0083631E" w:rsidP="0083631E">
      <w:pPr>
        <w:ind w:left="993" w:hanging="993"/>
        <w:jc w:val="both"/>
        <w:rPr>
          <w:rFonts w:ascii="Arial" w:hAnsi="Arial" w:cs="Arial"/>
          <w:sz w:val="16"/>
          <w:szCs w:val="16"/>
        </w:rPr>
      </w:pPr>
    </w:p>
    <w:p w14:paraId="7FEE7F9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amortización de los anticipos en caso de rescisión del contrato, el saldo por amortizar se reintegrará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en un plazo no mayor de </w:t>
      </w:r>
      <w:r w:rsidR="00FD5ABC">
        <w:rPr>
          <w:rFonts w:ascii="Arial" w:hAnsi="Arial" w:cs="Arial"/>
          <w:sz w:val="16"/>
          <w:szCs w:val="16"/>
        </w:rPr>
        <w:t>diez días</w:t>
      </w:r>
      <w:r w:rsidRPr="00FF6E46">
        <w:rPr>
          <w:rFonts w:ascii="Arial" w:hAnsi="Arial" w:cs="Arial"/>
          <w:sz w:val="16"/>
          <w:szCs w:val="16"/>
        </w:rPr>
        <w:t xml:space="preserve"> naturales contados a partir de la fecha en que le sea comunicada la rescisión a “EL CONTRATISTA”.</w:t>
      </w:r>
    </w:p>
    <w:p w14:paraId="7BA0EC09" w14:textId="77777777" w:rsidR="0083631E" w:rsidRPr="00FF6E46" w:rsidRDefault="0083631E" w:rsidP="00193287">
      <w:pPr>
        <w:ind w:left="900"/>
        <w:jc w:val="both"/>
        <w:rPr>
          <w:rFonts w:ascii="Arial" w:hAnsi="Arial" w:cs="Arial"/>
          <w:sz w:val="16"/>
          <w:szCs w:val="16"/>
        </w:rPr>
      </w:pPr>
    </w:p>
    <w:p w14:paraId="678C19F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En caso de que “EL CONTRATISTA” no reintegre el saldo por amortizar en el plazo señalado, este cubrirá los cargos que resulten conforme al procedimiento indicado en </w:t>
      </w:r>
      <w:r w:rsidR="00FD5ABC">
        <w:rPr>
          <w:rFonts w:ascii="Arial" w:hAnsi="Arial" w:cs="Arial"/>
          <w:sz w:val="16"/>
          <w:szCs w:val="16"/>
        </w:rPr>
        <w:t xml:space="preserve">el párrafo primero del artículo 55 de </w:t>
      </w:r>
      <w:smartTag w:uri="urn:schemas-microsoft-com:office:smarttags" w:element="PersonName">
        <w:smartTagPr>
          <w:attr w:name="ProductID" w:val="la Ley."/>
        </w:smartTagPr>
        <w:r w:rsidR="00FD5ABC">
          <w:rPr>
            <w:rFonts w:ascii="Arial" w:hAnsi="Arial" w:cs="Arial"/>
            <w:sz w:val="16"/>
            <w:szCs w:val="16"/>
          </w:rPr>
          <w:t>la Ley</w:t>
        </w:r>
        <w:r w:rsidRPr="00FF6E46">
          <w:rPr>
            <w:rFonts w:ascii="Arial" w:hAnsi="Arial" w:cs="Arial"/>
            <w:sz w:val="16"/>
            <w:szCs w:val="16"/>
          </w:rPr>
          <w:t>.</w:t>
        </w:r>
      </w:smartTag>
    </w:p>
    <w:p w14:paraId="04CD0CF3" w14:textId="77777777" w:rsidR="0083631E" w:rsidRPr="00FF6E46" w:rsidRDefault="0083631E" w:rsidP="00193287">
      <w:pPr>
        <w:ind w:left="900"/>
        <w:jc w:val="both"/>
        <w:rPr>
          <w:rFonts w:ascii="Arial" w:hAnsi="Arial" w:cs="Arial"/>
          <w:sz w:val="16"/>
          <w:szCs w:val="16"/>
        </w:rPr>
      </w:pPr>
    </w:p>
    <w:p w14:paraId="49766F30" w14:textId="77777777" w:rsidR="0083631E" w:rsidRPr="00FF6E46" w:rsidRDefault="00222557" w:rsidP="00193287">
      <w:pPr>
        <w:ind w:left="900"/>
        <w:jc w:val="both"/>
        <w:rPr>
          <w:rFonts w:ascii="Arial" w:hAnsi="Arial" w:cs="Arial"/>
          <w:sz w:val="16"/>
          <w:szCs w:val="16"/>
        </w:rPr>
      </w:pPr>
      <w:r w:rsidRPr="00FF6E46">
        <w:rPr>
          <w:rFonts w:ascii="Arial" w:hAnsi="Arial" w:cs="Arial"/>
          <w:b/>
          <w:sz w:val="16"/>
          <w:szCs w:val="16"/>
        </w:rPr>
        <w:t>FORMA DE PAGO.-</w:t>
      </w:r>
      <w:r w:rsidR="0083631E" w:rsidRPr="00FF6E46">
        <w:rPr>
          <w:rFonts w:ascii="Arial" w:hAnsi="Arial" w:cs="Arial"/>
          <w:sz w:val="16"/>
          <w:szCs w:val="16"/>
        </w:rPr>
        <w:t xml:space="preserve"> “EL CONTRATISTA” recibirá de “</w:t>
      </w:r>
      <w:smartTag w:uri="urn:schemas-microsoft-com:office:smarttags" w:element="PersonName">
        <w:smartTagPr>
          <w:attr w:name="ProductID" w:val="la Dependencia"/>
        </w:smartTagPr>
        <w:r w:rsidR="0083631E" w:rsidRPr="00FF6E46">
          <w:rPr>
            <w:rFonts w:ascii="Arial" w:hAnsi="Arial" w:cs="Arial"/>
            <w:sz w:val="16"/>
            <w:szCs w:val="16"/>
          </w:rPr>
          <w:t>LA DEPENDENCIA</w:t>
        </w:r>
      </w:smartTag>
      <w:r w:rsidR="0083631E" w:rsidRPr="00FF6E46">
        <w:rPr>
          <w:rFonts w:ascii="Arial" w:hAnsi="Arial" w:cs="Arial"/>
          <w:sz w:val="16"/>
          <w:szCs w:val="16"/>
        </w:rPr>
        <w:t>” como pago total por la ejecución satisfactoria de los trabajos objeto de este contrato, el importe que resulte de aplicar los precios unitarios a las cantidades de obra realizadas. Los trabajos incorrectos se tendrán por no ejecutados.</w:t>
      </w:r>
    </w:p>
    <w:p w14:paraId="5F946505" w14:textId="77777777" w:rsidR="0083631E" w:rsidRPr="00FF6E46" w:rsidRDefault="0083631E" w:rsidP="0083631E">
      <w:pPr>
        <w:ind w:left="1418" w:hanging="1418"/>
        <w:jc w:val="both"/>
        <w:rPr>
          <w:rFonts w:ascii="Arial" w:hAnsi="Arial" w:cs="Arial"/>
          <w:sz w:val="16"/>
          <w:szCs w:val="16"/>
        </w:rPr>
      </w:pPr>
    </w:p>
    <w:p w14:paraId="5AF44FD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acredita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9A737C7" w14:textId="77777777" w:rsidR="0083631E" w:rsidRPr="00FF6E46" w:rsidRDefault="0083631E" w:rsidP="00193287">
      <w:pPr>
        <w:ind w:left="900"/>
        <w:jc w:val="both"/>
        <w:rPr>
          <w:rFonts w:ascii="Arial" w:hAnsi="Arial" w:cs="Arial"/>
          <w:sz w:val="16"/>
          <w:szCs w:val="16"/>
        </w:rPr>
      </w:pPr>
    </w:p>
    <w:p w14:paraId="4F13BD3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por trabajos ejecutados deberá pagarse por parte de la dependencia o entidad, bajo su responsabilidad, en un plazo no mayor a veinte días naturales, contados a partir de la fecha en que hayan sido autorizados por la residencia de la obra de que se trate.</w:t>
      </w:r>
    </w:p>
    <w:p w14:paraId="434F8EDF" w14:textId="77777777" w:rsidR="0083631E" w:rsidRPr="00FF6E46" w:rsidRDefault="0083631E" w:rsidP="00193287">
      <w:pPr>
        <w:ind w:left="900"/>
        <w:jc w:val="both"/>
        <w:rPr>
          <w:rFonts w:ascii="Arial" w:hAnsi="Arial" w:cs="Arial"/>
          <w:sz w:val="16"/>
          <w:szCs w:val="16"/>
        </w:rPr>
      </w:pPr>
    </w:p>
    <w:p w14:paraId="5E28E65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pagos de cada una de las estimaciones por trabajos ejecutados son independientes entre sí y, por lo tanto, cualquier tipo y secuencia será sólo para efecto de control administrativo.</w:t>
      </w:r>
    </w:p>
    <w:p w14:paraId="62187B14" w14:textId="77777777" w:rsidR="0083631E" w:rsidRPr="00FF6E46" w:rsidRDefault="0083631E" w:rsidP="00193287">
      <w:pPr>
        <w:ind w:left="900"/>
        <w:jc w:val="both"/>
        <w:rPr>
          <w:rFonts w:ascii="Arial" w:hAnsi="Arial" w:cs="Arial"/>
          <w:sz w:val="16"/>
          <w:szCs w:val="16"/>
        </w:rPr>
      </w:pPr>
    </w:p>
    <w:p w14:paraId="60369D4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En caso de incumplimiento en el pago de estimaciones y de ajuste de costos,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a solicitud de “EL CONTRATISTA”, deberá pagar gastos financieros conforme a una tasa que será igual a la establecida por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 Ingresos de </w:t>
      </w:r>
      <w:smartTag w:uri="urn:schemas-microsoft-com:office:smarttags" w:element="PersonName">
        <w:smartTagPr>
          <w:attr w:name="ProductID" w:val="la Federaci￳n"/>
        </w:smartTagPr>
        <w:r w:rsidRPr="00FF6E46">
          <w:rPr>
            <w:rFonts w:ascii="Arial" w:hAnsi="Arial" w:cs="Arial"/>
            <w:sz w:val="16"/>
            <w:szCs w:val="16"/>
          </w:rPr>
          <w:t>la Federación</w:t>
        </w:r>
      </w:smartTag>
      <w:r w:rsidRPr="00FF6E46">
        <w:rPr>
          <w:rFonts w:ascii="Arial" w:hAnsi="Arial" w:cs="Arial"/>
          <w:sz w:val="16"/>
          <w:szCs w:val="16"/>
        </w:rPr>
        <w:t xml:space="preserve"> en los casos de prórroga para el pago de créditos fiscales. Dichos gastos empezarán a generarse cuando las partes tengan definido el importe a pagar y se calcularán sobre las cantidades no pagadas debiéndose computar por días naturales desde que sean determinados hasta la fecha en que se pongan efectivamente las cantidades a disposición de “EL CONTRATISTA”.</w:t>
      </w:r>
    </w:p>
    <w:p w14:paraId="2A3DC0E2" w14:textId="77777777" w:rsidR="0083631E" w:rsidRPr="00FF6E46" w:rsidRDefault="0083631E" w:rsidP="00193287">
      <w:pPr>
        <w:ind w:left="900"/>
        <w:jc w:val="both"/>
        <w:rPr>
          <w:rFonts w:ascii="Arial" w:hAnsi="Arial" w:cs="Arial"/>
          <w:sz w:val="16"/>
          <w:szCs w:val="16"/>
        </w:rPr>
      </w:pPr>
    </w:p>
    <w:p w14:paraId="1E1D682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con motivo de la cesión de derechos de cobro solicitado por “EL CONTRATISTA” se origina un retraso en el pago, no procederá el pago de gastos financieros.</w:t>
      </w:r>
    </w:p>
    <w:p w14:paraId="6930A582" w14:textId="77777777" w:rsidR="0083631E" w:rsidRPr="00FF6E46" w:rsidRDefault="0083631E" w:rsidP="00193287">
      <w:pPr>
        <w:ind w:left="900"/>
        <w:jc w:val="both"/>
        <w:rPr>
          <w:rFonts w:ascii="Arial" w:hAnsi="Arial" w:cs="Arial"/>
          <w:sz w:val="16"/>
          <w:szCs w:val="16"/>
        </w:rPr>
      </w:pPr>
    </w:p>
    <w:p w14:paraId="0A4A5F2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 pago hasta la fecha en que se pongan efectivamente las cantidades a disposición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w:t>
      </w:r>
    </w:p>
    <w:p w14:paraId="6231C086" w14:textId="77777777" w:rsidR="0083631E" w:rsidRPr="00FF6E46" w:rsidRDefault="0083631E" w:rsidP="00193287">
      <w:pPr>
        <w:ind w:left="900"/>
        <w:jc w:val="both"/>
        <w:rPr>
          <w:rFonts w:ascii="Arial" w:hAnsi="Arial" w:cs="Arial"/>
          <w:sz w:val="16"/>
          <w:szCs w:val="16"/>
        </w:rPr>
      </w:pPr>
    </w:p>
    <w:p w14:paraId="29B3AE98"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No se considerará pago en exceso cuando las diferencias que resulten con cargo a “EL CONTRATISTA” sean compensadas</w:t>
      </w:r>
      <w:r w:rsidR="00FD5ABC">
        <w:rPr>
          <w:rFonts w:ascii="Arial" w:hAnsi="Arial" w:cs="Arial"/>
          <w:sz w:val="16"/>
          <w:szCs w:val="16"/>
        </w:rPr>
        <w:t xml:space="preserve"> en las estimaciones siguientes, o en el </w:t>
      </w:r>
      <w:r w:rsidR="00D351DC">
        <w:rPr>
          <w:rFonts w:ascii="Arial" w:hAnsi="Arial" w:cs="Arial"/>
          <w:sz w:val="16"/>
          <w:szCs w:val="16"/>
        </w:rPr>
        <w:t>finiquito, si dicho pago no se hubiera identificado con anterioridad.</w:t>
      </w:r>
    </w:p>
    <w:p w14:paraId="6D3DD5DB" w14:textId="77777777" w:rsidR="0083631E" w:rsidRPr="00FF6E46" w:rsidRDefault="0083631E" w:rsidP="00193287">
      <w:pPr>
        <w:ind w:left="900"/>
        <w:jc w:val="both"/>
        <w:rPr>
          <w:rFonts w:ascii="Arial" w:hAnsi="Arial" w:cs="Arial"/>
          <w:sz w:val="16"/>
          <w:szCs w:val="16"/>
        </w:rPr>
      </w:pPr>
    </w:p>
    <w:p w14:paraId="78422E3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Ni las estimaciones, ni la liquidación, aunque hayan sido pagadas se consideran como aceptación de los trabajos, pues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se reserva expresamente el derecho de reclamar por obra faltante o mal ejecutada o por el pago de lo indebido</w:t>
      </w:r>
    </w:p>
    <w:p w14:paraId="1DF2DC8E" w14:textId="77777777" w:rsidR="0083631E" w:rsidRPr="00FF6E46" w:rsidRDefault="0083631E" w:rsidP="00193287">
      <w:pPr>
        <w:ind w:left="900"/>
        <w:jc w:val="both"/>
        <w:rPr>
          <w:rFonts w:ascii="Arial" w:hAnsi="Arial" w:cs="Arial"/>
          <w:sz w:val="16"/>
          <w:szCs w:val="16"/>
        </w:rPr>
      </w:pPr>
    </w:p>
    <w:p w14:paraId="0903E378" w14:textId="77777777" w:rsidR="00D351DC" w:rsidRPr="00D351DC" w:rsidRDefault="00AB1D58" w:rsidP="00D351DC">
      <w:pPr>
        <w:pStyle w:val="Texto"/>
        <w:spacing w:after="0" w:line="240" w:lineRule="auto"/>
        <w:ind w:left="900" w:firstLine="0"/>
        <w:rPr>
          <w:color w:val="000000"/>
          <w:sz w:val="16"/>
          <w:szCs w:val="16"/>
        </w:rPr>
      </w:pPr>
      <w:r w:rsidRPr="00D351DC">
        <w:rPr>
          <w:rFonts w:cs="Arial"/>
          <w:b/>
          <w:sz w:val="16"/>
          <w:szCs w:val="16"/>
        </w:rPr>
        <w:t>AJUSTE DE COSTOS.-</w:t>
      </w:r>
      <w:r w:rsidR="00D351DC" w:rsidRPr="00D351DC">
        <w:rPr>
          <w:rFonts w:cs="Arial"/>
          <w:b/>
          <w:sz w:val="16"/>
          <w:szCs w:val="16"/>
        </w:rPr>
        <w:t xml:space="preserve"> </w:t>
      </w:r>
      <w:r w:rsidR="00D351DC" w:rsidRPr="00D351DC">
        <w:rPr>
          <w:color w:val="000000"/>
          <w:sz w:val="16"/>
          <w:szCs w:val="16"/>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57 de esta Ley. El aumento o reducción correspondiente deberá constar por escrito.</w:t>
      </w:r>
    </w:p>
    <w:p w14:paraId="753A28B0" w14:textId="77777777" w:rsidR="00D351DC" w:rsidRPr="00D351DC" w:rsidRDefault="00D351DC" w:rsidP="00D351DC">
      <w:pPr>
        <w:pStyle w:val="Texto"/>
        <w:spacing w:after="0" w:line="240" w:lineRule="auto"/>
        <w:ind w:left="900" w:firstLine="0"/>
        <w:rPr>
          <w:color w:val="000000"/>
          <w:sz w:val="16"/>
          <w:szCs w:val="16"/>
        </w:rPr>
      </w:pPr>
    </w:p>
    <w:p w14:paraId="5337EDAF"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procedimiento de ajustes de costos, sólo procederá para los contratos a base de precios unitarios o la parte de los mixtos de esta naturaleza. En los casos en que parte o todo el contrato sea en moneda extranjera se deberá aplicar el mecanismo de ajuste de costos y periodos de revisión establecido desde la convocatoria.</w:t>
      </w:r>
    </w:p>
    <w:p w14:paraId="23A63542" w14:textId="77777777" w:rsidR="00D351DC" w:rsidRPr="00D351DC" w:rsidRDefault="00D351DC" w:rsidP="00D351DC">
      <w:pPr>
        <w:pStyle w:val="Texto"/>
        <w:spacing w:after="0" w:line="240" w:lineRule="auto"/>
        <w:ind w:left="900" w:firstLine="0"/>
        <w:rPr>
          <w:color w:val="000000"/>
          <w:sz w:val="16"/>
          <w:szCs w:val="16"/>
        </w:rPr>
      </w:pPr>
    </w:p>
    <w:p w14:paraId="3A55E0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el porcentaje del ajuste de los costos sea al alza, será </w:t>
      </w:r>
      <w:r w:rsidR="006D4BC6">
        <w:rPr>
          <w:color w:val="000000"/>
          <w:sz w:val="16"/>
          <w:szCs w:val="16"/>
        </w:rPr>
        <w:t>“EL CONTRATISTA”</w:t>
      </w:r>
      <w:r w:rsidRPr="00D351DC">
        <w:rPr>
          <w:color w:val="000000"/>
          <w:sz w:val="16"/>
          <w:szCs w:val="16"/>
        </w:rPr>
        <w:t xml:space="preserve"> quien lo promueva, dentro de los sesenta días naturales siguientes a la publicación de los índices aplicables al mes correspondiente, mediante la presentación por escrito de la solicitud, estudios y documentación que la soporten. Si el referido porcentaje es a la baja, será </w:t>
      </w:r>
      <w:r w:rsidR="006D4BC6">
        <w:rPr>
          <w:color w:val="000000"/>
          <w:sz w:val="16"/>
          <w:szCs w:val="16"/>
        </w:rPr>
        <w:t>“</w:t>
      </w:r>
      <w:smartTag w:uri="urn:schemas-microsoft-com:office:smarttags" w:element="PersonName">
        <w:smartTagPr>
          <w:attr w:name="ProductID" w:val="la Dependencia"/>
        </w:smartTagPr>
        <w:r w:rsidR="006D4BC6">
          <w:rPr>
            <w:color w:val="000000"/>
            <w:sz w:val="16"/>
            <w:szCs w:val="16"/>
          </w:rPr>
          <w:t>LA DEPENDENCIA</w:t>
        </w:r>
      </w:smartTag>
      <w:r w:rsidR="006D4BC6">
        <w:rPr>
          <w:color w:val="000000"/>
          <w:sz w:val="16"/>
          <w:szCs w:val="16"/>
        </w:rPr>
        <w:t>”</w:t>
      </w:r>
      <w:r w:rsidRPr="00D351DC">
        <w:rPr>
          <w:color w:val="000000"/>
          <w:sz w:val="16"/>
          <w:szCs w:val="16"/>
        </w:rPr>
        <w:t xml:space="preserve"> o entidad quien lo determinará en el mismo plazo, con base en la documentación comprobatoria que lo justifique, salvo en el caso del procedimiento de ajuste señalado en la fracción III del artículo 57 de esta Ley, conforme al cual, invariablemente la dependencia o entidad deberá efectuarlo, con independencia de que sea a la alza o a la baja;</w:t>
      </w:r>
    </w:p>
    <w:p w14:paraId="0BA27D34" w14:textId="77777777" w:rsidR="00D351DC" w:rsidRPr="00D351DC" w:rsidRDefault="00D351DC" w:rsidP="00D351DC">
      <w:pPr>
        <w:pStyle w:val="Texto"/>
        <w:spacing w:after="0" w:line="240" w:lineRule="auto"/>
        <w:ind w:left="900" w:firstLine="0"/>
        <w:rPr>
          <w:color w:val="000000"/>
          <w:sz w:val="16"/>
          <w:szCs w:val="16"/>
        </w:rPr>
      </w:pPr>
    </w:p>
    <w:p w14:paraId="73A9E19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Una vez transcurrido el plazo establecido en el párrafo anterior, se perderá la posibilidad de solicitar el ajuste de costos por parte de los contratistas y de realizarlo a la baja por parte de la dependencia o entidad.</w:t>
      </w:r>
    </w:p>
    <w:p w14:paraId="57407CC7" w14:textId="77777777" w:rsidR="00D351DC" w:rsidRPr="00D351DC" w:rsidRDefault="00D351DC" w:rsidP="00D351DC">
      <w:pPr>
        <w:pStyle w:val="Texto"/>
        <w:spacing w:after="0" w:line="240" w:lineRule="auto"/>
        <w:ind w:left="900" w:firstLine="0"/>
        <w:rPr>
          <w:color w:val="000000"/>
          <w:sz w:val="16"/>
          <w:szCs w:val="16"/>
        </w:rPr>
      </w:pPr>
    </w:p>
    <w:p w14:paraId="5FFFC22C" w14:textId="77777777" w:rsidR="00D351DC" w:rsidRPr="00D351DC" w:rsidRDefault="006D4BC6" w:rsidP="00D351DC">
      <w:pPr>
        <w:pStyle w:val="Texto"/>
        <w:spacing w:after="0" w:line="240" w:lineRule="auto"/>
        <w:ind w:left="900" w:firstLine="0"/>
        <w:rPr>
          <w:color w:val="000000"/>
          <w:sz w:val="16"/>
          <w:szCs w:val="16"/>
        </w:rPr>
      </w:pPr>
      <w:r>
        <w:rPr>
          <w:color w:val="000000"/>
          <w:sz w:val="16"/>
          <w:szCs w:val="16"/>
        </w:rPr>
        <w:t>“</w:t>
      </w:r>
      <w:smartTag w:uri="urn:schemas-microsoft-com:office:smarttags" w:element="PersonName">
        <w:smartTagPr>
          <w:attr w:name="ProductID" w:val="la Dependencia"/>
        </w:smartTagPr>
        <w:r>
          <w:rPr>
            <w:color w:val="000000"/>
            <w:sz w:val="16"/>
            <w:szCs w:val="16"/>
          </w:rPr>
          <w:t>LA DEPENDENCIA</w:t>
        </w:r>
      </w:smartTag>
      <w:r>
        <w:rPr>
          <w:color w:val="000000"/>
          <w:sz w:val="16"/>
          <w:szCs w:val="16"/>
        </w:rPr>
        <w:t>”</w:t>
      </w:r>
      <w:r w:rsidR="00D351DC" w:rsidRPr="00D351DC">
        <w:rPr>
          <w:color w:val="000000"/>
          <w:sz w:val="16"/>
          <w:szCs w:val="16"/>
        </w:rPr>
        <w:t xml:space="preserve"> o entidad, dentro de los sesenta días naturales siguientes a que </w:t>
      </w:r>
      <w:r>
        <w:rPr>
          <w:color w:val="000000"/>
          <w:sz w:val="16"/>
          <w:szCs w:val="16"/>
        </w:rPr>
        <w:t>“EL CONTRATISTA”</w:t>
      </w:r>
      <w:r w:rsidR="00D351DC" w:rsidRPr="00D351DC">
        <w:rPr>
          <w:color w:val="000000"/>
          <w:sz w:val="16"/>
          <w:szCs w:val="16"/>
        </w:rPr>
        <w:t xml:space="preserve"> promueva debidamente el ajuste de costos, deberá emitir por oficio la resolución que proceda; en caso contrario, la solicitud se tendrá por aprobada.</w:t>
      </w:r>
    </w:p>
    <w:p w14:paraId="71C8F0B1" w14:textId="77777777" w:rsidR="00D351DC" w:rsidRPr="00D351DC" w:rsidRDefault="00D351DC" w:rsidP="00D351DC">
      <w:pPr>
        <w:pStyle w:val="Texto"/>
        <w:spacing w:after="0" w:line="240" w:lineRule="auto"/>
        <w:ind w:left="900" w:firstLine="0"/>
        <w:rPr>
          <w:color w:val="000000"/>
          <w:sz w:val="16"/>
          <w:szCs w:val="16"/>
        </w:rPr>
      </w:pPr>
    </w:p>
    <w:p w14:paraId="44C6A6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la documentación mediante la que se promuevan los ajustes de costos sea deficiente o incompleta, la dependencia o entidad apercibirá por escrito al contratista para que, en el plazo de diez días hábiles a partir de que le sea requerido, subsane el error o complemente la información solicitada. Transcurrido dicho plazo, sin que el </w:t>
      </w:r>
      <w:proofErr w:type="spellStart"/>
      <w:r w:rsidRPr="00D351DC">
        <w:rPr>
          <w:color w:val="000000"/>
          <w:sz w:val="16"/>
          <w:szCs w:val="16"/>
        </w:rPr>
        <w:t>promovente</w:t>
      </w:r>
      <w:proofErr w:type="spellEnd"/>
      <w:r w:rsidRPr="00D351DC">
        <w:rPr>
          <w:color w:val="000000"/>
          <w:sz w:val="16"/>
          <w:szCs w:val="16"/>
        </w:rPr>
        <w:t xml:space="preserve"> diera respuesta al apercibimiento, o no lo atendiere en forma correcta, se tendrá como no presentada la solicitud de ajuste de costos.</w:t>
      </w:r>
    </w:p>
    <w:p w14:paraId="13FE5F83" w14:textId="77777777" w:rsidR="00D351DC" w:rsidRPr="00D351DC" w:rsidRDefault="00D351DC" w:rsidP="00D351DC">
      <w:pPr>
        <w:pStyle w:val="Texto"/>
        <w:spacing w:after="0" w:line="240" w:lineRule="auto"/>
        <w:ind w:left="900" w:firstLine="0"/>
        <w:rPr>
          <w:color w:val="000000"/>
          <w:sz w:val="16"/>
          <w:szCs w:val="16"/>
        </w:rPr>
      </w:pPr>
    </w:p>
    <w:p w14:paraId="20A2EBC6"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reconocimiento por ajuste de costos en aumento o reducción se deberá incluir en el pago de las estimaciones, considerando el último porcentaje de ajuste que se tenga autorizado.</w:t>
      </w:r>
    </w:p>
    <w:p w14:paraId="253BD3D6" w14:textId="77777777" w:rsidR="0083631E" w:rsidRPr="00D351DC" w:rsidRDefault="0083631E" w:rsidP="00D351DC">
      <w:pPr>
        <w:ind w:left="900"/>
        <w:jc w:val="both"/>
        <w:rPr>
          <w:rFonts w:ascii="Arial" w:hAnsi="Arial" w:cs="Arial"/>
          <w:sz w:val="16"/>
          <w:szCs w:val="16"/>
        </w:rPr>
      </w:pPr>
    </w:p>
    <w:p w14:paraId="033A887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No darán lugar a ajuste de costos, las cuotas compensatorias a que, conforme a la ley de la materia, pudiera estar sujeta la importación de bienes contemplados en la realización de los trabajos.</w:t>
      </w:r>
    </w:p>
    <w:p w14:paraId="77922142" w14:textId="77777777" w:rsidR="00D351DC" w:rsidRPr="00D351DC" w:rsidRDefault="00D351DC" w:rsidP="00193287">
      <w:pPr>
        <w:ind w:left="900"/>
        <w:jc w:val="both"/>
        <w:rPr>
          <w:rFonts w:ascii="Arial" w:hAnsi="Arial" w:cs="Arial"/>
          <w:sz w:val="16"/>
          <w:szCs w:val="16"/>
          <w:lang w:val="es-MX"/>
        </w:rPr>
      </w:pPr>
    </w:p>
    <w:p w14:paraId="3C12CDA0" w14:textId="77777777" w:rsidR="0083631E" w:rsidRPr="00FF6E46" w:rsidRDefault="0083631E" w:rsidP="00193287">
      <w:pPr>
        <w:tabs>
          <w:tab w:val="num" w:pos="1418"/>
        </w:tabs>
        <w:ind w:left="900"/>
        <w:jc w:val="both"/>
        <w:rPr>
          <w:rFonts w:ascii="Arial" w:hAnsi="Arial" w:cs="Arial"/>
          <w:sz w:val="16"/>
          <w:szCs w:val="16"/>
        </w:rPr>
      </w:pPr>
      <w:r w:rsidRPr="00FF6E46">
        <w:rPr>
          <w:rFonts w:ascii="Arial" w:hAnsi="Arial" w:cs="Arial"/>
          <w:sz w:val="16"/>
          <w:szCs w:val="16"/>
        </w:rPr>
        <w:t xml:space="preserve">El ajuste de costos se llevará a cabo mediante la revisión de cada uno de los precios del contrato para obtener el ajuste; ajustándonos al procedimiento contenido en la fracción I del artículo 57 de </w:t>
      </w:r>
      <w:smartTag w:uri="urn:schemas-microsoft-com:office:smarttags" w:element="PersonName">
        <w:smartTagPr>
          <w:attr w:name="ProductID" w:val="la Ley."/>
        </w:smartTagPr>
        <w:r w:rsidRPr="00FF6E46">
          <w:rPr>
            <w:rFonts w:ascii="Arial" w:hAnsi="Arial" w:cs="Arial"/>
            <w:sz w:val="16"/>
            <w:szCs w:val="16"/>
          </w:rPr>
          <w:t>la Ley.</w:t>
        </w:r>
      </w:smartTag>
    </w:p>
    <w:p w14:paraId="38674C37" w14:textId="77777777" w:rsidR="0083631E" w:rsidRPr="00FF6E46" w:rsidRDefault="0083631E" w:rsidP="00193287">
      <w:pPr>
        <w:ind w:left="900"/>
        <w:jc w:val="both"/>
        <w:rPr>
          <w:rFonts w:ascii="Arial" w:hAnsi="Arial" w:cs="Arial"/>
          <w:sz w:val="16"/>
          <w:szCs w:val="16"/>
        </w:rPr>
      </w:pPr>
    </w:p>
    <w:p w14:paraId="6DE3B2B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aplicación del procedimiento de ajuste de costos a que se refiere el párrafo anterior se sujetará a lo siguiente:</w:t>
      </w:r>
    </w:p>
    <w:p w14:paraId="534B32E6" w14:textId="77777777" w:rsidR="0083631E" w:rsidRPr="00FF6E46" w:rsidRDefault="0083631E" w:rsidP="00193287">
      <w:pPr>
        <w:ind w:left="900"/>
        <w:jc w:val="both"/>
        <w:rPr>
          <w:rFonts w:ascii="Arial" w:hAnsi="Arial" w:cs="Arial"/>
          <w:sz w:val="16"/>
          <w:szCs w:val="16"/>
        </w:rPr>
      </w:pPr>
    </w:p>
    <w:p w14:paraId="06EC927A"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3CBBFB88" w14:textId="77777777" w:rsidR="0083631E" w:rsidRDefault="0083631E" w:rsidP="00193287">
      <w:pPr>
        <w:tabs>
          <w:tab w:val="num" w:pos="1260"/>
        </w:tabs>
        <w:ind w:left="1260" w:hanging="360"/>
        <w:jc w:val="both"/>
        <w:rPr>
          <w:rFonts w:ascii="Arial" w:hAnsi="Arial" w:cs="Arial"/>
          <w:sz w:val="16"/>
          <w:szCs w:val="16"/>
        </w:rPr>
      </w:pPr>
    </w:p>
    <w:p w14:paraId="12AD6680" w14:textId="77777777" w:rsidR="006D4BC6" w:rsidRDefault="006D4BC6" w:rsidP="006D4BC6">
      <w:pPr>
        <w:tabs>
          <w:tab w:val="num" w:pos="1260"/>
        </w:tabs>
        <w:ind w:left="1260"/>
        <w:jc w:val="both"/>
        <w:rPr>
          <w:rFonts w:ascii="Arial" w:hAnsi="Arial" w:cs="Arial"/>
          <w:sz w:val="16"/>
          <w:szCs w:val="16"/>
        </w:rPr>
      </w:pPr>
      <w:r>
        <w:rPr>
          <w:rFonts w:ascii="Arial" w:hAnsi="Arial" w:cs="Arial"/>
          <w:sz w:val="16"/>
          <w:szCs w:val="16"/>
        </w:rPr>
        <w:t>Cuando el atraso sea por causa imputable al contratista, procederá el ajuste de costos exclusivamente para los trabajos pendientes de ejecutar conforme al programa que se hubiere convenido.</w:t>
      </w:r>
    </w:p>
    <w:p w14:paraId="21420B07" w14:textId="77777777" w:rsidR="006D4BC6" w:rsidRPr="00FF6E46" w:rsidRDefault="006D4BC6" w:rsidP="006D4BC6">
      <w:pPr>
        <w:tabs>
          <w:tab w:val="num" w:pos="1260"/>
        </w:tabs>
        <w:ind w:left="1260"/>
        <w:jc w:val="both"/>
        <w:rPr>
          <w:rFonts w:ascii="Arial" w:hAnsi="Arial" w:cs="Arial"/>
          <w:sz w:val="16"/>
          <w:szCs w:val="16"/>
        </w:rPr>
      </w:pPr>
    </w:p>
    <w:p w14:paraId="7DADCCCD" w14:textId="77777777" w:rsidR="0083631E" w:rsidRPr="00FF6E46" w:rsidRDefault="0083631E" w:rsidP="00D351DC">
      <w:pPr>
        <w:tabs>
          <w:tab w:val="num" w:pos="1260"/>
        </w:tabs>
        <w:ind w:left="1260"/>
        <w:jc w:val="both"/>
        <w:rPr>
          <w:rFonts w:ascii="Arial" w:hAnsi="Arial" w:cs="Arial"/>
          <w:sz w:val="16"/>
          <w:szCs w:val="16"/>
        </w:rPr>
      </w:pPr>
      <w:r w:rsidRPr="00FF6E46">
        <w:rPr>
          <w:rFonts w:ascii="Arial" w:hAnsi="Arial" w:cs="Arial"/>
          <w:sz w:val="16"/>
          <w:szCs w:val="16"/>
        </w:rPr>
        <w:t>Para efectos</w:t>
      </w:r>
      <w:r w:rsidR="006D4BC6">
        <w:rPr>
          <w:rFonts w:ascii="Arial" w:hAnsi="Arial" w:cs="Arial"/>
          <w:sz w:val="16"/>
          <w:szCs w:val="16"/>
        </w:rPr>
        <w:t xml:space="preserve"> de cada una de las</w:t>
      </w:r>
      <w:r w:rsidRPr="00FF6E46">
        <w:rPr>
          <w:rFonts w:ascii="Arial" w:hAnsi="Arial" w:cs="Arial"/>
          <w:sz w:val="16"/>
          <w:szCs w:val="16"/>
        </w:rPr>
        <w:t xml:space="preserve"> revisi</w:t>
      </w:r>
      <w:r w:rsidR="006D4BC6">
        <w:rPr>
          <w:rFonts w:ascii="Arial" w:hAnsi="Arial" w:cs="Arial"/>
          <w:sz w:val="16"/>
          <w:szCs w:val="16"/>
        </w:rPr>
        <w:t>ones</w:t>
      </w:r>
      <w:r w:rsidRPr="00FF6E46">
        <w:rPr>
          <w:rFonts w:ascii="Arial" w:hAnsi="Arial" w:cs="Arial"/>
          <w:sz w:val="16"/>
          <w:szCs w:val="16"/>
        </w:rPr>
        <w:t xml:space="preserve"> y ajuste</w:t>
      </w:r>
      <w:r w:rsidR="006D4BC6">
        <w:rPr>
          <w:rFonts w:ascii="Arial" w:hAnsi="Arial" w:cs="Arial"/>
          <w:sz w:val="16"/>
          <w:szCs w:val="16"/>
        </w:rPr>
        <w:t>s</w:t>
      </w:r>
      <w:r w:rsidRPr="00FF6E46">
        <w:rPr>
          <w:rFonts w:ascii="Arial" w:hAnsi="Arial" w:cs="Arial"/>
          <w:sz w:val="16"/>
          <w:szCs w:val="16"/>
        </w:rPr>
        <w:t xml:space="preserve"> de los costos</w:t>
      </w:r>
      <w:r w:rsidR="006D4BC6">
        <w:rPr>
          <w:rFonts w:ascii="Arial" w:hAnsi="Arial" w:cs="Arial"/>
          <w:sz w:val="16"/>
          <w:szCs w:val="16"/>
        </w:rPr>
        <w:t>, que se presenten durante la ejecución de los trabajos, el mes de origen de estos serán el correspondiente al acto de pre</w:t>
      </w:r>
      <w:r w:rsidRPr="00FF6E46">
        <w:rPr>
          <w:rFonts w:ascii="Arial" w:hAnsi="Arial" w:cs="Arial"/>
          <w:sz w:val="16"/>
          <w:szCs w:val="16"/>
        </w:rPr>
        <w:t>sentación y apertura de proposiciones;</w:t>
      </w:r>
      <w:r w:rsidR="00D351DC">
        <w:rPr>
          <w:rFonts w:ascii="Arial" w:hAnsi="Arial" w:cs="Arial"/>
          <w:sz w:val="16"/>
          <w:szCs w:val="16"/>
        </w:rPr>
        <w:t xml:space="preserve"> aplicándose el último factor que se haya autorizado.</w:t>
      </w:r>
    </w:p>
    <w:p w14:paraId="0F96DCB2" w14:textId="77777777" w:rsidR="0083631E" w:rsidRPr="00FF6E46" w:rsidRDefault="0083631E" w:rsidP="00193287">
      <w:pPr>
        <w:tabs>
          <w:tab w:val="num" w:pos="1260"/>
        </w:tabs>
        <w:ind w:left="1260" w:hanging="360"/>
        <w:jc w:val="both"/>
        <w:rPr>
          <w:rFonts w:ascii="Arial" w:hAnsi="Arial" w:cs="Arial"/>
          <w:sz w:val="16"/>
          <w:szCs w:val="16"/>
        </w:rPr>
      </w:pPr>
    </w:p>
    <w:p w14:paraId="299D54D5" w14:textId="77777777" w:rsidR="0083631E" w:rsidRPr="00FF6E46"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Los incrementos o decrementos de los costos de los insumos, serán calculados por “EL CONTRATISTA” con base en los índices nacionales de precios productor </w:t>
      </w:r>
      <w:r w:rsidR="00D351DC">
        <w:rPr>
          <w:rFonts w:ascii="Arial" w:hAnsi="Arial" w:cs="Arial"/>
          <w:sz w:val="16"/>
          <w:szCs w:val="16"/>
        </w:rPr>
        <w:t>y comercio exterior/actualización de costos de obra</w:t>
      </w:r>
      <w:r w:rsidR="00840537">
        <w:rPr>
          <w:rFonts w:ascii="Arial" w:hAnsi="Arial" w:cs="Arial"/>
          <w:sz w:val="16"/>
          <w:szCs w:val="16"/>
        </w:rPr>
        <w:t>s</w:t>
      </w:r>
      <w:r w:rsidR="00D351DC">
        <w:rPr>
          <w:rFonts w:ascii="Arial" w:hAnsi="Arial" w:cs="Arial"/>
          <w:sz w:val="16"/>
          <w:szCs w:val="16"/>
        </w:rPr>
        <w:t xml:space="preserve"> pública</w:t>
      </w:r>
      <w:r w:rsidR="00840537">
        <w:rPr>
          <w:rFonts w:ascii="Arial" w:hAnsi="Arial" w:cs="Arial"/>
          <w:sz w:val="16"/>
          <w:szCs w:val="16"/>
        </w:rPr>
        <w:t>s</w:t>
      </w:r>
      <w:r w:rsidRPr="00FF6E46">
        <w:rPr>
          <w:rFonts w:ascii="Arial" w:hAnsi="Arial" w:cs="Arial"/>
          <w:sz w:val="16"/>
          <w:szCs w:val="16"/>
        </w:rPr>
        <w:t xml:space="preserve"> que determine el BANCO DE MÉXICO. Cuando los índices que requiera</w:t>
      </w:r>
      <w:r w:rsidR="006D4BC6">
        <w:rPr>
          <w:rFonts w:ascii="Arial" w:hAnsi="Arial" w:cs="Arial"/>
          <w:sz w:val="16"/>
          <w:szCs w:val="16"/>
        </w:rPr>
        <w:t xml:space="preserve"> tanto</w:t>
      </w:r>
      <w:r w:rsidRPr="00FF6E46">
        <w:rPr>
          <w:rFonts w:ascii="Arial" w:hAnsi="Arial" w:cs="Arial"/>
          <w:sz w:val="16"/>
          <w:szCs w:val="16"/>
        </w:rPr>
        <w:t xml:space="preserve"> “EL CONTRATISTA” </w:t>
      </w:r>
      <w:r w:rsidR="006D4BC6">
        <w:rPr>
          <w:rFonts w:ascii="Arial" w:hAnsi="Arial" w:cs="Arial"/>
          <w:sz w:val="16"/>
          <w:szCs w:val="16"/>
        </w:rPr>
        <w:t>como “</w:t>
      </w:r>
      <w:smartTag w:uri="urn:schemas-microsoft-com:office:smarttags" w:element="PersonName">
        <w:smartTagPr>
          <w:attr w:name="ProductID" w:val="la Dependencia"/>
        </w:smartTagPr>
        <w:r w:rsidR="006D4BC6">
          <w:rPr>
            <w:rFonts w:ascii="Arial" w:hAnsi="Arial" w:cs="Arial"/>
            <w:sz w:val="16"/>
            <w:szCs w:val="16"/>
          </w:rPr>
          <w:t>LA DEPENDENCIA</w:t>
        </w:r>
      </w:smartTag>
      <w:r w:rsidR="006D4BC6">
        <w:rPr>
          <w:rFonts w:ascii="Arial" w:hAnsi="Arial" w:cs="Arial"/>
          <w:sz w:val="16"/>
          <w:szCs w:val="16"/>
        </w:rPr>
        <w:t>”</w:t>
      </w:r>
      <w:r w:rsidR="00840537">
        <w:rPr>
          <w:rFonts w:ascii="Arial" w:hAnsi="Arial" w:cs="Arial"/>
          <w:sz w:val="16"/>
          <w:szCs w:val="16"/>
        </w:rPr>
        <w:t xml:space="preserve"> </w:t>
      </w:r>
      <w:r w:rsidRPr="00FF6E46">
        <w:rPr>
          <w:rFonts w:ascii="Arial" w:hAnsi="Arial" w:cs="Arial"/>
          <w:sz w:val="16"/>
          <w:szCs w:val="16"/>
        </w:rPr>
        <w:t>no se encuentren dentro de los publicados por EL BANCO DE MEXICO, se procederá a calcularlos</w:t>
      </w:r>
      <w:r w:rsidR="00D351DC">
        <w:rPr>
          <w:rFonts w:ascii="Arial" w:hAnsi="Arial" w:cs="Arial"/>
          <w:sz w:val="16"/>
          <w:szCs w:val="16"/>
        </w:rPr>
        <w:t xml:space="preserve"> en conjunto con el contratista</w:t>
      </w:r>
      <w:r w:rsidRPr="00FF6E46">
        <w:rPr>
          <w:rFonts w:ascii="Arial" w:hAnsi="Arial" w:cs="Arial"/>
          <w:sz w:val="16"/>
          <w:szCs w:val="16"/>
        </w:rPr>
        <w:t xml:space="preserve"> conforme a los precios que se investiguen,</w:t>
      </w:r>
      <w:r w:rsidR="00D351DC">
        <w:rPr>
          <w:rFonts w:ascii="Arial" w:hAnsi="Arial" w:cs="Arial"/>
          <w:sz w:val="16"/>
          <w:szCs w:val="16"/>
        </w:rPr>
        <w:t xml:space="preserve"> por mercad</w:t>
      </w:r>
      <w:r w:rsidR="00840537">
        <w:rPr>
          <w:rFonts w:ascii="Arial" w:hAnsi="Arial" w:cs="Arial"/>
          <w:sz w:val="16"/>
          <w:szCs w:val="16"/>
        </w:rPr>
        <w:t>eo</w:t>
      </w:r>
      <w:r w:rsidR="00D351DC">
        <w:rPr>
          <w:rFonts w:ascii="Arial" w:hAnsi="Arial" w:cs="Arial"/>
          <w:sz w:val="16"/>
          <w:szCs w:val="16"/>
        </w:rPr>
        <w:t xml:space="preserve"> directo o en publicaciones especializadas nacionales o internacionales, considerando al </w:t>
      </w:r>
      <w:r w:rsidR="00D65447">
        <w:rPr>
          <w:rFonts w:ascii="Arial" w:hAnsi="Arial" w:cs="Arial"/>
          <w:sz w:val="16"/>
          <w:szCs w:val="16"/>
        </w:rPr>
        <w:t>menos, tres fuentes distintas o</w:t>
      </w:r>
      <w:r w:rsidRPr="00FF6E46">
        <w:rPr>
          <w:rFonts w:ascii="Arial" w:hAnsi="Arial" w:cs="Arial"/>
          <w:sz w:val="16"/>
          <w:szCs w:val="16"/>
        </w:rPr>
        <w:t xml:space="preserve"> utilizando la metodología que expida el referido Banco;</w:t>
      </w:r>
    </w:p>
    <w:p w14:paraId="13CC43C0" w14:textId="77777777" w:rsidR="0083631E" w:rsidRPr="00FF6E46" w:rsidRDefault="0083631E" w:rsidP="00193287">
      <w:pPr>
        <w:tabs>
          <w:tab w:val="num" w:pos="1260"/>
        </w:tabs>
        <w:ind w:left="1260" w:hanging="360"/>
        <w:jc w:val="both"/>
        <w:rPr>
          <w:rFonts w:ascii="Arial" w:hAnsi="Arial" w:cs="Arial"/>
          <w:sz w:val="16"/>
          <w:szCs w:val="16"/>
        </w:rPr>
      </w:pPr>
    </w:p>
    <w:p w14:paraId="1E4FE475"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14:paraId="79FC2FD2" w14:textId="77777777" w:rsidR="0083631E" w:rsidRPr="00FF6E46" w:rsidRDefault="0083631E" w:rsidP="00193287">
      <w:pPr>
        <w:tabs>
          <w:tab w:val="num" w:pos="1260"/>
        </w:tabs>
        <w:ind w:left="1260" w:hanging="360"/>
        <w:jc w:val="both"/>
        <w:rPr>
          <w:rFonts w:ascii="Arial" w:hAnsi="Arial" w:cs="Arial"/>
          <w:sz w:val="16"/>
          <w:szCs w:val="16"/>
        </w:rPr>
      </w:pPr>
    </w:p>
    <w:p w14:paraId="5AC38AE4" w14:textId="77777777" w:rsidR="0083631E"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A los demás lineamientos que para tal efecto emita </w:t>
      </w:r>
      <w:smartTag w:uri="urn:schemas-microsoft-com:office:smarttags" w:element="PersonName">
        <w:smartTagPr>
          <w:attr w:name="ProductID" w:val="La Secretar￭a"/>
        </w:smartTagPr>
        <w:r w:rsidRPr="00FF6E46">
          <w:rPr>
            <w:rFonts w:ascii="Arial" w:hAnsi="Arial" w:cs="Arial"/>
            <w:sz w:val="16"/>
            <w:szCs w:val="16"/>
          </w:rPr>
          <w:t xml:space="preserve">la </w:t>
        </w:r>
        <w:r w:rsidR="00980C0E">
          <w:rPr>
            <w:rFonts w:ascii="Arial" w:hAnsi="Arial" w:cs="Arial"/>
            <w:sz w:val="16"/>
            <w:szCs w:val="16"/>
          </w:rPr>
          <w:t>Secretaría</w:t>
        </w:r>
      </w:smartTag>
      <w:r w:rsidR="00980C0E">
        <w:rPr>
          <w:rFonts w:ascii="Arial" w:hAnsi="Arial" w:cs="Arial"/>
          <w:sz w:val="16"/>
          <w:szCs w:val="16"/>
        </w:rPr>
        <w:t xml:space="preserve">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00980C0E">
            <w:rPr>
              <w:rFonts w:ascii="Arial" w:hAnsi="Arial" w:cs="Arial"/>
              <w:sz w:val="16"/>
              <w:szCs w:val="16"/>
            </w:rPr>
            <w:t>la Función</w:t>
          </w:r>
        </w:smartTag>
        <w:r w:rsidR="00980C0E">
          <w:rPr>
            <w:rFonts w:ascii="Arial" w:hAnsi="Arial" w:cs="Arial"/>
            <w:sz w:val="16"/>
            <w:szCs w:val="16"/>
          </w:rPr>
          <w:t xml:space="preserve"> Pública</w:t>
        </w:r>
        <w:r w:rsidRPr="00FF6E46">
          <w:rPr>
            <w:rFonts w:ascii="Arial" w:hAnsi="Arial" w:cs="Arial"/>
            <w:sz w:val="16"/>
            <w:szCs w:val="16"/>
          </w:rPr>
          <w:t>.</w:t>
        </w:r>
      </w:smartTag>
    </w:p>
    <w:p w14:paraId="1AB4338F" w14:textId="77777777" w:rsidR="00980C0E" w:rsidRPr="00FF6E46" w:rsidRDefault="00980C0E" w:rsidP="00980C0E">
      <w:pPr>
        <w:ind w:left="900"/>
        <w:jc w:val="both"/>
        <w:rPr>
          <w:rFonts w:ascii="Arial" w:hAnsi="Arial" w:cs="Arial"/>
          <w:sz w:val="16"/>
          <w:szCs w:val="16"/>
        </w:rPr>
      </w:pPr>
    </w:p>
    <w:p w14:paraId="0E2AA98D" w14:textId="77777777" w:rsidR="0083631E" w:rsidRDefault="00980C0E" w:rsidP="00980C0E">
      <w:pPr>
        <w:tabs>
          <w:tab w:val="num" w:pos="900"/>
        </w:tabs>
        <w:ind w:left="900"/>
        <w:jc w:val="both"/>
        <w:rPr>
          <w:rFonts w:ascii="Arial" w:hAnsi="Arial" w:cs="Arial"/>
          <w:sz w:val="16"/>
          <w:szCs w:val="16"/>
        </w:rPr>
      </w:pPr>
      <w:r>
        <w:rPr>
          <w:rFonts w:ascii="Arial" w:hAnsi="Arial" w:cs="Arial"/>
          <w:sz w:val="16"/>
          <w:szCs w:val="16"/>
        </w:rPr>
        <w:t>Una vez aplicado el procedimiento respectivo y determinados los factores de ajuste, éstos se aplicarán al importe de las estimaciones generadas, sin que resulte necesario modificar la garantía de cumplimiento del contrato.</w:t>
      </w:r>
    </w:p>
    <w:p w14:paraId="15B74D55" w14:textId="77777777" w:rsidR="00980C0E" w:rsidRPr="00FF6E46" w:rsidRDefault="00980C0E" w:rsidP="00193287">
      <w:pPr>
        <w:tabs>
          <w:tab w:val="num" w:pos="1260"/>
        </w:tabs>
        <w:ind w:left="1260" w:hanging="360"/>
        <w:jc w:val="both"/>
        <w:rPr>
          <w:rFonts w:ascii="Arial" w:hAnsi="Arial" w:cs="Arial"/>
          <w:sz w:val="16"/>
          <w:szCs w:val="16"/>
        </w:rPr>
      </w:pPr>
    </w:p>
    <w:p w14:paraId="341E77D1" w14:textId="77777777" w:rsidR="0083631E" w:rsidRPr="00FF6E46" w:rsidRDefault="0083631E" w:rsidP="00980C0E">
      <w:pPr>
        <w:tabs>
          <w:tab w:val="num" w:pos="900"/>
        </w:tabs>
        <w:ind w:left="900"/>
        <w:jc w:val="both"/>
        <w:rPr>
          <w:rFonts w:ascii="Arial" w:hAnsi="Arial" w:cs="Arial"/>
          <w:sz w:val="16"/>
          <w:szCs w:val="16"/>
        </w:rPr>
      </w:pPr>
      <w:r w:rsidRPr="00FF6E46">
        <w:rPr>
          <w:rFonts w:ascii="Arial" w:hAnsi="Arial" w:cs="Arial"/>
          <w:sz w:val="16"/>
          <w:szCs w:val="16"/>
        </w:rPr>
        <w:t>La autorización del ajuste de costos, en moneda nacional, deberá efectuarse mediante el oficio de resolución que acuerde el aumento o reducción correspondiente, en consecuencia, no se requiere de la formalización de convenio alguno.</w:t>
      </w:r>
    </w:p>
    <w:p w14:paraId="0FE760C6" w14:textId="77777777" w:rsidR="0083631E" w:rsidRPr="00FF6E46" w:rsidRDefault="0083631E" w:rsidP="00193287">
      <w:pPr>
        <w:tabs>
          <w:tab w:val="num" w:pos="1260"/>
        </w:tabs>
        <w:ind w:left="1260" w:hanging="360"/>
        <w:jc w:val="both"/>
        <w:rPr>
          <w:rFonts w:ascii="Arial" w:hAnsi="Arial" w:cs="Arial"/>
          <w:sz w:val="16"/>
          <w:szCs w:val="16"/>
        </w:rPr>
      </w:pPr>
    </w:p>
    <w:p w14:paraId="3A784939"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procedimiento de ajuste de costos en moneda nacional no podrá ser modificado durante la vigencia del contrato.</w:t>
      </w:r>
    </w:p>
    <w:p w14:paraId="339DD983" w14:textId="77777777" w:rsidR="0083631E" w:rsidRPr="00FF6E46" w:rsidRDefault="0083631E" w:rsidP="00193287">
      <w:pPr>
        <w:ind w:left="900"/>
        <w:jc w:val="both"/>
        <w:rPr>
          <w:rFonts w:ascii="Arial" w:hAnsi="Arial" w:cs="Arial"/>
          <w:sz w:val="16"/>
          <w:szCs w:val="16"/>
        </w:rPr>
      </w:pPr>
    </w:p>
    <w:p w14:paraId="49AE4D3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El ajuste de costos en moneda extranjera se sujetará a los artículos 33, fracción VI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y </w:t>
      </w:r>
      <w:smartTag w:uri="urn:schemas-microsoft-com:office:smarttags" w:element="metricconverter">
        <w:smartTagPr>
          <w:attr w:name="ProductID" w:val="153 A"/>
        </w:smartTagPr>
        <w:r w:rsidRPr="00FF6E46">
          <w:rPr>
            <w:rFonts w:ascii="Arial" w:hAnsi="Arial" w:cs="Arial"/>
            <w:sz w:val="16"/>
            <w:szCs w:val="16"/>
          </w:rPr>
          <w:t>153 A</w:t>
        </w:r>
      </w:smartTag>
      <w:r w:rsidRPr="00FF6E46">
        <w:rPr>
          <w:rFonts w:ascii="Arial" w:hAnsi="Arial" w:cs="Arial"/>
          <w:sz w:val="16"/>
          <w:szCs w:val="16"/>
        </w:rPr>
        <w:t xml:space="preserve"> del Reglamento.</w:t>
      </w:r>
    </w:p>
    <w:p w14:paraId="3ED4C332" w14:textId="77777777" w:rsidR="0083631E" w:rsidRPr="00FF6E46" w:rsidRDefault="0083631E" w:rsidP="00193287">
      <w:pPr>
        <w:ind w:left="900"/>
        <w:jc w:val="both"/>
        <w:rPr>
          <w:rFonts w:ascii="Arial" w:hAnsi="Arial" w:cs="Arial"/>
          <w:sz w:val="16"/>
          <w:szCs w:val="16"/>
        </w:rPr>
      </w:pPr>
    </w:p>
    <w:p w14:paraId="03511FF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Los índices base que servirán para el cálculo de </w:t>
      </w:r>
      <w:r w:rsidR="002D5064" w:rsidRPr="00FF6E46">
        <w:rPr>
          <w:rFonts w:ascii="Arial" w:hAnsi="Arial" w:cs="Arial"/>
          <w:sz w:val="16"/>
          <w:szCs w:val="16"/>
        </w:rPr>
        <w:t>l</w:t>
      </w:r>
      <w:r w:rsidRPr="00FF6E46">
        <w:rPr>
          <w:rFonts w:ascii="Arial" w:hAnsi="Arial" w:cs="Arial"/>
          <w:sz w:val="16"/>
          <w:szCs w:val="16"/>
        </w:rPr>
        <w:t>os ajustes de costos en el contrato, serán los que correspondan a la fecha del acto de presentación y apertura de proposiciones.</w:t>
      </w:r>
    </w:p>
    <w:p w14:paraId="5A434507" w14:textId="77777777" w:rsidR="0083631E" w:rsidRPr="00FF6E46" w:rsidRDefault="0083631E" w:rsidP="00193287">
      <w:pPr>
        <w:ind w:left="900"/>
        <w:jc w:val="both"/>
        <w:rPr>
          <w:rFonts w:ascii="Arial" w:hAnsi="Arial" w:cs="Arial"/>
          <w:sz w:val="16"/>
          <w:szCs w:val="16"/>
        </w:rPr>
      </w:pPr>
    </w:p>
    <w:p w14:paraId="61BC0DA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precios originales de los insumos considerados por el licitante, deberán ser los que prevalezcan al momento de la presentación y apertura de las proposiciones y no podrán modificarse o sustituirse por ninguna variación que ocurra entre la fecha de su presentación y el último día del mes en el que se presentó.</w:t>
      </w:r>
    </w:p>
    <w:p w14:paraId="06640CDF" w14:textId="77777777" w:rsidR="0083631E" w:rsidRPr="00FF6E46" w:rsidRDefault="0083631E" w:rsidP="00193287">
      <w:pPr>
        <w:ind w:left="900"/>
        <w:jc w:val="both"/>
        <w:rPr>
          <w:rFonts w:ascii="Arial" w:hAnsi="Arial" w:cs="Arial"/>
          <w:sz w:val="16"/>
          <w:szCs w:val="16"/>
        </w:rPr>
      </w:pPr>
    </w:p>
    <w:p w14:paraId="474E74A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Para los efectos de la fracción I del artículo 58 de la Ley, y con el objeto de actualizar los precios de la proposición a la fecha de inicio de los trabajos, el contratista podrá solicitar, por una sola ocasión, la determinación de un primer factor de ajuste, el cual deberá calcularse conforme al procedimiento de ajuste que se haya establecido en las bases de licitación y en </w:t>
      </w:r>
      <w:r w:rsidR="002D5064" w:rsidRPr="00FF6E46">
        <w:rPr>
          <w:rFonts w:ascii="Arial" w:hAnsi="Arial" w:cs="Arial"/>
          <w:sz w:val="16"/>
          <w:szCs w:val="16"/>
        </w:rPr>
        <w:t>el contrato respectivo</w:t>
      </w:r>
      <w:r w:rsidRPr="00FF6E46">
        <w:rPr>
          <w:rFonts w:ascii="Arial" w:hAnsi="Arial" w:cs="Arial"/>
          <w:sz w:val="16"/>
          <w:szCs w:val="16"/>
        </w:rPr>
        <w:t>. Este factor de actualización no deberá afectarse por la entrega de anticipos. Esto no aplicará en las obras o servicios que inicien dentro de los treinta días naturales siguientes a la presentación de las proposiciones.</w:t>
      </w:r>
    </w:p>
    <w:p w14:paraId="27DDA92C" w14:textId="77777777" w:rsidR="0083631E" w:rsidRPr="00FF6E46" w:rsidRDefault="0083631E" w:rsidP="00193287">
      <w:pPr>
        <w:ind w:left="900"/>
        <w:jc w:val="both"/>
        <w:rPr>
          <w:rFonts w:ascii="Arial" w:hAnsi="Arial" w:cs="Arial"/>
          <w:sz w:val="16"/>
          <w:szCs w:val="16"/>
        </w:rPr>
      </w:pPr>
    </w:p>
    <w:p w14:paraId="7DAFBE8B"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dependencias y entidades, previa justificación, autorizarán dicho factor, el que será aplicado a cada estimación y repercutirá durante todo el ejercicio del contrato, independientemente de los ajustes de costos que le sucedan.</w:t>
      </w:r>
    </w:p>
    <w:p w14:paraId="5A2DD839" w14:textId="77777777" w:rsidR="0083631E" w:rsidRPr="00FF6E46" w:rsidRDefault="0083631E" w:rsidP="00193287">
      <w:pPr>
        <w:ind w:left="900"/>
        <w:jc w:val="both"/>
        <w:rPr>
          <w:rFonts w:ascii="Arial" w:hAnsi="Arial" w:cs="Arial"/>
          <w:sz w:val="16"/>
          <w:szCs w:val="16"/>
        </w:rPr>
      </w:pPr>
    </w:p>
    <w:p w14:paraId="2BCCFB1E"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al inicio de los trabajos contratados o durante el periodo de ejecución de los mismos se otorga algún anticipo, el o los importes de ajustes de costos deberán afectarse en un porcentaje igual al del anticipo concedido.</w:t>
      </w:r>
    </w:p>
    <w:p w14:paraId="71CA83C3" w14:textId="77777777" w:rsidR="0083631E" w:rsidRDefault="0083631E" w:rsidP="00193287">
      <w:pPr>
        <w:ind w:left="900"/>
        <w:jc w:val="both"/>
        <w:rPr>
          <w:rFonts w:ascii="Arial" w:hAnsi="Arial" w:cs="Arial"/>
          <w:sz w:val="16"/>
          <w:szCs w:val="16"/>
        </w:rPr>
      </w:pPr>
    </w:p>
    <w:p w14:paraId="012DD631" w14:textId="77777777" w:rsidR="007D37A3" w:rsidRPr="007D37A3" w:rsidRDefault="007D37A3" w:rsidP="007D37A3">
      <w:pPr>
        <w:ind w:left="900"/>
        <w:jc w:val="center"/>
        <w:rPr>
          <w:rFonts w:ascii="Arial" w:hAnsi="Arial" w:cs="Arial"/>
          <w:b/>
          <w:sz w:val="16"/>
          <w:szCs w:val="16"/>
        </w:rPr>
      </w:pPr>
      <w:r w:rsidRPr="007D37A3">
        <w:rPr>
          <w:rFonts w:ascii="Arial" w:hAnsi="Arial" w:cs="Arial"/>
          <w:b/>
          <w:sz w:val="16"/>
          <w:szCs w:val="16"/>
        </w:rPr>
        <w:t>CALCULO DE LOS AJUSTES DE COSTOS</w:t>
      </w:r>
    </w:p>
    <w:p w14:paraId="567EBD2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revisión de cada uno de los precios que intervienen en el cálculo de los ajustes de costos conforme a los procedimientos señalados en este contrato “EL CONTRATISTA” deberá acompañar a su solicitud la siguiente documentación:</w:t>
      </w:r>
    </w:p>
    <w:p w14:paraId="572ACF6A" w14:textId="77777777" w:rsidR="0083631E" w:rsidRPr="00FF6E46" w:rsidRDefault="0083631E" w:rsidP="00193287">
      <w:pPr>
        <w:ind w:left="900"/>
        <w:jc w:val="both"/>
        <w:rPr>
          <w:rFonts w:ascii="Arial" w:hAnsi="Arial" w:cs="Arial"/>
          <w:sz w:val="16"/>
          <w:szCs w:val="16"/>
        </w:rPr>
      </w:pPr>
    </w:p>
    <w:p w14:paraId="206409CC" w14:textId="77777777" w:rsidR="0083631E" w:rsidRPr="00FF6E46" w:rsidRDefault="0083631E" w:rsidP="00193287">
      <w:pPr>
        <w:numPr>
          <w:ilvl w:val="2"/>
          <w:numId w:val="43"/>
        </w:numPr>
        <w:tabs>
          <w:tab w:val="clear" w:pos="2547"/>
          <w:tab w:val="num" w:pos="900"/>
        </w:tabs>
        <w:autoSpaceDE w:val="0"/>
        <w:autoSpaceDN w:val="0"/>
        <w:ind w:left="900" w:hanging="900"/>
        <w:jc w:val="both"/>
        <w:rPr>
          <w:rFonts w:ascii="Arial" w:hAnsi="Arial" w:cs="Arial"/>
          <w:sz w:val="16"/>
          <w:szCs w:val="16"/>
        </w:rPr>
      </w:pPr>
      <w:r w:rsidRPr="00FF6E46">
        <w:rPr>
          <w:rFonts w:ascii="Arial" w:hAnsi="Arial" w:cs="Arial"/>
          <w:sz w:val="16"/>
          <w:szCs w:val="16"/>
        </w:rPr>
        <w:t xml:space="preserve">La relación de los índices nacionales de precios productor </w:t>
      </w:r>
      <w:r w:rsidR="007D37A3">
        <w:rPr>
          <w:rFonts w:ascii="Arial" w:hAnsi="Arial" w:cs="Arial"/>
          <w:sz w:val="16"/>
          <w:szCs w:val="16"/>
        </w:rPr>
        <w:t>y comercio exterior</w:t>
      </w:r>
      <w:r w:rsidRPr="00FF6E46">
        <w:rPr>
          <w:rFonts w:ascii="Arial" w:hAnsi="Arial" w:cs="Arial"/>
          <w:sz w:val="16"/>
          <w:szCs w:val="16"/>
        </w:rPr>
        <w:t xml:space="preserve"> que determine el Banco de México o, en su caso, los índices investigados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y ser proporcionados al contratista;</w:t>
      </w:r>
      <w:r w:rsidR="007D37A3">
        <w:rPr>
          <w:rFonts w:ascii="Arial" w:hAnsi="Arial" w:cs="Arial"/>
          <w:sz w:val="16"/>
          <w:szCs w:val="16"/>
        </w:rPr>
        <w:t xml:space="preserve"> actualización de costos de Obras Públicas.</w:t>
      </w:r>
    </w:p>
    <w:p w14:paraId="38D8AD5A" w14:textId="77777777" w:rsidR="0083631E" w:rsidRPr="00FF6E46" w:rsidRDefault="0083631E" w:rsidP="00C22810">
      <w:pPr>
        <w:tabs>
          <w:tab w:val="num" w:pos="1021"/>
        </w:tabs>
        <w:ind w:left="993" w:hanging="993"/>
        <w:jc w:val="both"/>
        <w:rPr>
          <w:rFonts w:ascii="Arial" w:hAnsi="Arial" w:cs="Arial"/>
          <w:sz w:val="16"/>
          <w:szCs w:val="16"/>
        </w:rPr>
      </w:pPr>
    </w:p>
    <w:p w14:paraId="6B7F3228"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presupuesto de los trabajos pendientes de ejecutar, de acuerdo al programa convenido, determinado a partir del inicio del periodo en el cual se produzca el incremento en los costos, valorizado con los precios unitarios del contrato;</w:t>
      </w:r>
    </w:p>
    <w:p w14:paraId="09B407EB" w14:textId="77777777" w:rsidR="0083631E" w:rsidRPr="00FF6E46" w:rsidRDefault="0083631E" w:rsidP="00C22810">
      <w:pPr>
        <w:tabs>
          <w:tab w:val="num" w:pos="1021"/>
        </w:tabs>
        <w:ind w:left="993" w:hanging="993"/>
        <w:jc w:val="both"/>
        <w:rPr>
          <w:rFonts w:ascii="Arial" w:hAnsi="Arial" w:cs="Arial"/>
          <w:sz w:val="16"/>
          <w:szCs w:val="16"/>
        </w:rPr>
      </w:pPr>
    </w:p>
    <w:p w14:paraId="5AA07EB0"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 xml:space="preserve">El presupuesto de los trabajos pendientes de ejecutar, de acuerdo al programa convenido, determinado a partir del inicio del periodo en el cual se produzca el incremento en los costos, valorizado con los precios unitarios del contrato, ajustados conforme a lo señalado en la fracción III del artículo 58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mismo que se indica en la fracción III del procedimiento contenido en esta cláusula.</w:t>
      </w:r>
    </w:p>
    <w:p w14:paraId="5A29083E" w14:textId="77777777" w:rsidR="0083631E" w:rsidRPr="00FF6E46" w:rsidRDefault="0083631E" w:rsidP="00C22810">
      <w:pPr>
        <w:tabs>
          <w:tab w:val="num" w:pos="1021"/>
        </w:tabs>
        <w:ind w:left="993" w:hanging="993"/>
        <w:jc w:val="both"/>
        <w:rPr>
          <w:rFonts w:ascii="Arial" w:hAnsi="Arial" w:cs="Arial"/>
          <w:sz w:val="16"/>
          <w:szCs w:val="16"/>
        </w:rPr>
      </w:pPr>
    </w:p>
    <w:p w14:paraId="732E1859"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programa de ejecución de los trabajos pendientes por ejecutar, acorde al programa que se tenga convenido, a partir del inicio del periodo en el cual se produzca el incremento en los costos;</w:t>
      </w:r>
    </w:p>
    <w:p w14:paraId="4A6908C4" w14:textId="77777777" w:rsidR="0083631E" w:rsidRPr="00FF6E46" w:rsidRDefault="0083631E" w:rsidP="00C22810">
      <w:pPr>
        <w:tabs>
          <w:tab w:val="num" w:pos="1021"/>
        </w:tabs>
        <w:ind w:left="993" w:hanging="993"/>
        <w:jc w:val="both"/>
        <w:rPr>
          <w:rFonts w:ascii="Arial" w:hAnsi="Arial" w:cs="Arial"/>
          <w:sz w:val="16"/>
          <w:szCs w:val="16"/>
        </w:rPr>
      </w:pPr>
    </w:p>
    <w:p w14:paraId="3A82198D" w14:textId="77777777" w:rsidR="0083631E" w:rsidRPr="00FF6E46" w:rsidRDefault="0083631E" w:rsidP="00193287">
      <w:pPr>
        <w:numPr>
          <w:ilvl w:val="2"/>
          <w:numId w:val="43"/>
        </w:numPr>
        <w:tabs>
          <w:tab w:val="clear" w:pos="2547"/>
          <w:tab w:val="num" w:pos="900"/>
          <w:tab w:val="num" w:pos="2268"/>
        </w:tabs>
        <w:autoSpaceDE w:val="0"/>
        <w:autoSpaceDN w:val="0"/>
        <w:ind w:left="993" w:hanging="993"/>
        <w:jc w:val="both"/>
        <w:rPr>
          <w:rFonts w:ascii="Arial" w:hAnsi="Arial" w:cs="Arial"/>
          <w:sz w:val="16"/>
          <w:szCs w:val="16"/>
        </w:rPr>
      </w:pPr>
      <w:r w:rsidRPr="00FF6E46">
        <w:rPr>
          <w:rFonts w:ascii="Arial" w:hAnsi="Arial" w:cs="Arial"/>
          <w:sz w:val="16"/>
          <w:szCs w:val="16"/>
        </w:rPr>
        <w:t>El análisis de la determinación del factor de ajuste, y</w:t>
      </w:r>
    </w:p>
    <w:p w14:paraId="2C1B019A" w14:textId="77777777" w:rsidR="0083631E" w:rsidRPr="00FF6E46" w:rsidRDefault="0083631E" w:rsidP="00C22810">
      <w:pPr>
        <w:tabs>
          <w:tab w:val="num" w:pos="1021"/>
        </w:tabs>
        <w:ind w:left="993" w:hanging="993"/>
        <w:jc w:val="both"/>
        <w:rPr>
          <w:rFonts w:ascii="Arial" w:hAnsi="Arial" w:cs="Arial"/>
          <w:sz w:val="16"/>
          <w:szCs w:val="16"/>
        </w:rPr>
      </w:pPr>
    </w:p>
    <w:p w14:paraId="23194072"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Las matrices de precios unitarios actualizados que determinen conjuntamente el contratista y la dependencia o entidad, en función de los trabajos a realizar en el periodo de ajuste.</w:t>
      </w:r>
    </w:p>
    <w:p w14:paraId="1ACA248A" w14:textId="77777777" w:rsidR="0083631E" w:rsidRPr="00FF6E46" w:rsidRDefault="0083631E" w:rsidP="00193287">
      <w:pPr>
        <w:ind w:left="900" w:hanging="900"/>
        <w:jc w:val="both"/>
        <w:rPr>
          <w:rFonts w:ascii="Arial" w:hAnsi="Arial" w:cs="Arial"/>
          <w:sz w:val="16"/>
          <w:szCs w:val="16"/>
        </w:rPr>
      </w:pPr>
    </w:p>
    <w:p w14:paraId="57E894C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determinación de los ajustes de costos, se deberán precisar las cantidades que se encuentran pendientes de ejecutar, conforme al programa convenido a partir del inicio del periodo en el cual se produzca el incremento en los costos.</w:t>
      </w:r>
    </w:p>
    <w:p w14:paraId="10A07D8C" w14:textId="77777777" w:rsidR="0083631E" w:rsidRPr="00FF6E46" w:rsidRDefault="0083631E" w:rsidP="00193287">
      <w:pPr>
        <w:ind w:left="900"/>
        <w:jc w:val="both"/>
        <w:rPr>
          <w:rFonts w:ascii="Arial" w:hAnsi="Arial" w:cs="Arial"/>
          <w:sz w:val="16"/>
          <w:szCs w:val="16"/>
        </w:rPr>
      </w:pPr>
    </w:p>
    <w:p w14:paraId="77FD22D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ajuste de costos, se podrá determinar utilizando las matrices de cálculo de los análisis de precios unitarios de los trabajos no ejecutados del contrato, conforme al programa convenido, a partir del inicio del periodo en el cual se produzca el incremento en los costos, en los que se sustituyan los costos básicos de cada insumo del costos directo, actualizados con los índices aplicables de los publicados por el Banco de México.</w:t>
      </w:r>
    </w:p>
    <w:p w14:paraId="452FBBFF" w14:textId="77777777" w:rsidR="0083631E" w:rsidRPr="00FF6E46" w:rsidRDefault="0083631E" w:rsidP="00193287">
      <w:pPr>
        <w:ind w:left="900"/>
        <w:jc w:val="both"/>
        <w:rPr>
          <w:rFonts w:ascii="Arial" w:hAnsi="Arial" w:cs="Arial"/>
          <w:sz w:val="16"/>
          <w:szCs w:val="16"/>
        </w:rPr>
      </w:pPr>
    </w:p>
    <w:p w14:paraId="534C108F" w14:textId="77777777" w:rsidR="005F0C8B" w:rsidRDefault="009B53B1" w:rsidP="00193287">
      <w:pPr>
        <w:ind w:left="900"/>
        <w:jc w:val="both"/>
        <w:rPr>
          <w:rFonts w:ascii="Arial" w:hAnsi="Arial" w:cs="Arial"/>
          <w:sz w:val="16"/>
          <w:szCs w:val="16"/>
        </w:rPr>
      </w:pPr>
      <w:r w:rsidRPr="00FF6E46">
        <w:rPr>
          <w:rFonts w:ascii="Arial" w:hAnsi="Arial" w:cs="Arial"/>
          <w:b/>
          <w:sz w:val="16"/>
          <w:szCs w:val="16"/>
        </w:rPr>
        <w:t>FIANZA</w:t>
      </w:r>
      <w:r w:rsidR="005F0C8B">
        <w:rPr>
          <w:rFonts w:ascii="Arial" w:hAnsi="Arial" w:cs="Arial"/>
          <w:b/>
          <w:sz w:val="16"/>
          <w:szCs w:val="16"/>
        </w:rPr>
        <w:t xml:space="preserve"> DE CUMPLIMIENTO</w:t>
      </w:r>
      <w:r w:rsidRPr="00FF6E46">
        <w:rPr>
          <w:rFonts w:ascii="Arial" w:hAnsi="Arial" w:cs="Arial"/>
          <w:b/>
          <w:sz w:val="16"/>
          <w:szCs w:val="16"/>
        </w:rPr>
        <w:t>.-</w:t>
      </w:r>
      <w:r w:rsidRPr="00FF6E46">
        <w:rPr>
          <w:rFonts w:ascii="Arial" w:hAnsi="Arial" w:cs="Arial"/>
          <w:sz w:val="16"/>
          <w:szCs w:val="16"/>
        </w:rPr>
        <w:t xml:space="preserve"> “EL CONTRATISTA” presentará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dentro de los 15 (quince) días naturales contados a partir de la fecha en que “EL CONTRATISTA”, reciba copia del fallo de la adjudicación, una fianza por valor de 10% (diez por ciento) del importe total </w:t>
      </w:r>
      <w:r w:rsidR="00F35066">
        <w:rPr>
          <w:rFonts w:ascii="Arial" w:hAnsi="Arial" w:cs="Arial"/>
          <w:sz w:val="16"/>
          <w:szCs w:val="16"/>
        </w:rPr>
        <w:t>autorizado al contrato en cada ejercicio, a</w:t>
      </w:r>
      <w:r w:rsidRPr="00FF6E46">
        <w:rPr>
          <w:rFonts w:ascii="Arial" w:hAnsi="Arial" w:cs="Arial"/>
          <w:sz w:val="16"/>
          <w:szCs w:val="16"/>
        </w:rPr>
        <w:t xml:space="preserve"> fin de garantizar el cumplimiento de todas y cada una de las obligaciones que en virtud del presente c</w:t>
      </w:r>
      <w:r w:rsidR="005F0C8B">
        <w:rPr>
          <w:rFonts w:ascii="Arial" w:hAnsi="Arial" w:cs="Arial"/>
          <w:sz w:val="16"/>
          <w:szCs w:val="16"/>
        </w:rPr>
        <w:t>ontrato asume “EL CONTRATISTA”.</w:t>
      </w:r>
    </w:p>
    <w:p w14:paraId="28241F82" w14:textId="77777777" w:rsidR="005F0C8B" w:rsidRDefault="005F0C8B" w:rsidP="00193287">
      <w:pPr>
        <w:ind w:left="900"/>
        <w:jc w:val="both"/>
        <w:rPr>
          <w:rFonts w:ascii="Arial" w:hAnsi="Arial" w:cs="Arial"/>
          <w:sz w:val="16"/>
          <w:szCs w:val="16"/>
        </w:rPr>
      </w:pPr>
    </w:p>
    <w:p w14:paraId="0CD984BD"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ANTICIPO.- </w:t>
      </w:r>
      <w:r w:rsidR="009B53B1" w:rsidRPr="00FF6E46">
        <w:rPr>
          <w:rFonts w:ascii="Arial" w:hAnsi="Arial" w:cs="Arial"/>
          <w:sz w:val="16"/>
          <w:szCs w:val="16"/>
        </w:rPr>
        <w:t xml:space="preserve">Así mismo, y en idéntico plazo presentará otra fianza por el 100% (cien por ciento) del importe total del anticipo, </w:t>
      </w:r>
      <w:r w:rsidR="009B53B1" w:rsidRPr="00737F9A">
        <w:rPr>
          <w:rFonts w:ascii="Arial" w:hAnsi="Arial" w:cs="Arial"/>
          <w:b/>
          <w:sz w:val="16"/>
          <w:szCs w:val="16"/>
        </w:rPr>
        <w:t>considerando el Impuesto al Valor Agregado en ambos casos</w:t>
      </w:r>
    </w:p>
    <w:p w14:paraId="0FC5F738" w14:textId="77777777" w:rsidR="009B53B1" w:rsidRPr="00FF6E46" w:rsidRDefault="009B53B1" w:rsidP="00193287">
      <w:pPr>
        <w:ind w:left="900"/>
        <w:jc w:val="both"/>
        <w:rPr>
          <w:rFonts w:ascii="Arial" w:hAnsi="Arial" w:cs="Arial"/>
          <w:sz w:val="16"/>
          <w:szCs w:val="16"/>
        </w:rPr>
      </w:pPr>
    </w:p>
    <w:p w14:paraId="38A9C76E"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Mientras “EL CONTRATISTA” no otorgue las fianzas con los requisitos que más adelante se señalan, el contrato no surtirá efecto alguno.</w:t>
      </w:r>
    </w:p>
    <w:p w14:paraId="6454A79E" w14:textId="77777777" w:rsidR="009B53B1" w:rsidRPr="00FF6E46" w:rsidRDefault="009B53B1" w:rsidP="00193287">
      <w:pPr>
        <w:ind w:left="900"/>
        <w:jc w:val="both"/>
        <w:rPr>
          <w:rFonts w:ascii="Arial" w:hAnsi="Arial" w:cs="Arial"/>
          <w:sz w:val="16"/>
          <w:szCs w:val="16"/>
        </w:rPr>
      </w:pPr>
    </w:p>
    <w:p w14:paraId="1EAF3E61"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Si transcurrido el plazo a que se refiere el primer párrafo de esta cláusula, “EL CONTRATISTA” no ha otorgado las fianzas respectivas,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declarar automáticamente la rescisión administrativa del contrato, sin responsabilidad para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quedando a salvo sus derechos para exigir el pago de los daños y perjuicios que pudieran causarle.</w:t>
      </w:r>
    </w:p>
    <w:p w14:paraId="43F8CAE2" w14:textId="77777777" w:rsidR="009B53B1" w:rsidRPr="00FF6E46" w:rsidRDefault="009B53B1" w:rsidP="00193287">
      <w:pPr>
        <w:ind w:left="900"/>
        <w:jc w:val="both"/>
        <w:rPr>
          <w:rFonts w:ascii="Arial" w:hAnsi="Arial" w:cs="Arial"/>
          <w:sz w:val="16"/>
          <w:szCs w:val="16"/>
        </w:rPr>
      </w:pPr>
    </w:p>
    <w:p w14:paraId="3A8C0A0E" w14:textId="77777777" w:rsidR="005F0C8B" w:rsidRDefault="009B53B1" w:rsidP="00193287">
      <w:pPr>
        <w:ind w:left="900"/>
        <w:jc w:val="both"/>
        <w:rPr>
          <w:rFonts w:ascii="Arial" w:hAnsi="Arial" w:cs="Arial"/>
          <w:sz w:val="16"/>
          <w:szCs w:val="16"/>
        </w:rPr>
      </w:pPr>
      <w:r w:rsidRPr="00FF6E46">
        <w:rPr>
          <w:rFonts w:ascii="Arial" w:hAnsi="Arial" w:cs="Arial"/>
          <w:sz w:val="16"/>
          <w:szCs w:val="16"/>
        </w:rPr>
        <w:t xml:space="preserve">Las fianzas deberán ser otorgadas por institución mexicana debidamente autorizada, a favor </w:t>
      </w:r>
      <w:r w:rsidR="00C55E71">
        <w:rPr>
          <w:rFonts w:ascii="Arial" w:hAnsi="Arial" w:cs="Arial"/>
          <w:sz w:val="16"/>
          <w:szCs w:val="16"/>
        </w:rPr>
        <w:t xml:space="preserve">del Municipio de </w:t>
      </w:r>
      <w:r w:rsidR="00BE63F3">
        <w:rPr>
          <w:rFonts w:ascii="Arial" w:hAnsi="Arial" w:cs="Arial"/>
          <w:sz w:val="16"/>
          <w:szCs w:val="16"/>
        </w:rPr>
        <w:t>Ixtlahuacán</w:t>
      </w:r>
      <w:r w:rsidR="00C55E71">
        <w:rPr>
          <w:rFonts w:ascii="Arial" w:hAnsi="Arial" w:cs="Arial"/>
          <w:sz w:val="16"/>
          <w:szCs w:val="16"/>
        </w:rPr>
        <w:t xml:space="preserve">, </w:t>
      </w:r>
      <w:r w:rsidR="00737F9A">
        <w:rPr>
          <w:rFonts w:ascii="Arial" w:hAnsi="Arial" w:cs="Arial"/>
          <w:sz w:val="16"/>
          <w:szCs w:val="16"/>
        </w:rPr>
        <w:t>Colima</w:t>
      </w:r>
      <w:r w:rsidRPr="00FF6E46">
        <w:rPr>
          <w:rFonts w:ascii="Arial" w:hAnsi="Arial" w:cs="Arial"/>
          <w:sz w:val="16"/>
          <w:szCs w:val="16"/>
        </w:rPr>
        <w:t>. Las fianzas que otorgue “EL CONTRATISTA” en los términos de la presente cláusula estarán vigentes, hasta que las obras materia de este contrato hayan sido recibidas en su totalidad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005F0C8B">
        <w:rPr>
          <w:rFonts w:ascii="Arial" w:hAnsi="Arial" w:cs="Arial"/>
          <w:sz w:val="16"/>
          <w:szCs w:val="16"/>
        </w:rPr>
        <w:t>”.</w:t>
      </w:r>
    </w:p>
    <w:p w14:paraId="296A9FA4" w14:textId="77777777" w:rsidR="005F0C8B" w:rsidRDefault="005F0C8B" w:rsidP="00193287">
      <w:pPr>
        <w:ind w:left="900"/>
        <w:jc w:val="both"/>
        <w:rPr>
          <w:rFonts w:ascii="Arial" w:hAnsi="Arial" w:cs="Arial"/>
          <w:sz w:val="16"/>
          <w:szCs w:val="16"/>
        </w:rPr>
      </w:pPr>
    </w:p>
    <w:p w14:paraId="7A7B2746"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VICIOS OCULTOS.- </w:t>
      </w:r>
      <w:r w:rsidR="009B53B1" w:rsidRPr="00FF6E46">
        <w:rPr>
          <w:rFonts w:ascii="Arial" w:hAnsi="Arial" w:cs="Arial"/>
          <w:sz w:val="16"/>
          <w:szCs w:val="16"/>
        </w:rPr>
        <w:t>Concluidos los trabajos, “EL CONTRATISTA” dentro de los quince días hábiles siguientes a la recepción formal de los mismos, sustituirá la fianza vigente por otra equivalente al diez por ciento del monto total ejercido para responder de los defectos que resulten de la realización de los mismos, de vicios ocultos o de cualquier otra responsabilidad en que hubiera incurrido en su ejecución. La vigencia de esta garantía será de un año contado a partir de la fecha de terminación de los trabajos, la que se hará constar en el acta de recepción formal de los mismos, al término del cual de no haber inconformidad de la dependencia, la institución afianzadora procederá a su cancelación automática. En caso de presentarse vicios ocultos “</w:t>
      </w:r>
      <w:smartTag w:uri="urn:schemas-microsoft-com:office:smarttags" w:element="PersonName">
        <w:smartTagPr>
          <w:attr w:name="ProductID" w:val="la Dependencia"/>
        </w:smartTagPr>
        <w:r w:rsidR="009B53B1" w:rsidRPr="00FF6E46">
          <w:rPr>
            <w:rFonts w:ascii="Arial" w:hAnsi="Arial" w:cs="Arial"/>
            <w:sz w:val="16"/>
            <w:szCs w:val="16"/>
          </w:rPr>
          <w:t>LA DEPENDENCIA</w:t>
        </w:r>
      </w:smartTag>
      <w:r w:rsidR="009B53B1" w:rsidRPr="00FF6E46">
        <w:rPr>
          <w:rFonts w:ascii="Arial" w:hAnsi="Arial" w:cs="Arial"/>
          <w:sz w:val="16"/>
          <w:szCs w:val="16"/>
        </w:rPr>
        <w:t>” lo comunicará de inmediato y por escrito a “</w:t>
      </w:r>
      <w:smartTag w:uri="urn:schemas-microsoft-com:office:smarttags" w:element="PersonName">
        <w:smartTagPr>
          <w:attr w:name="ProductID" w:val="LA CONTRATISTA"/>
        </w:smartTagPr>
        <w:r w:rsidR="009B53B1" w:rsidRPr="00FF6E46">
          <w:rPr>
            <w:rFonts w:ascii="Arial" w:hAnsi="Arial" w:cs="Arial"/>
            <w:sz w:val="16"/>
            <w:szCs w:val="16"/>
          </w:rPr>
          <w:t>LA CONTRATISTA</w:t>
        </w:r>
      </w:smartTag>
      <w:r w:rsidR="009B53B1" w:rsidRPr="00FF6E46">
        <w:rPr>
          <w:rFonts w:ascii="Arial" w:hAnsi="Arial" w:cs="Arial"/>
          <w:sz w:val="16"/>
          <w:szCs w:val="16"/>
        </w:rPr>
        <w:t>” y a la afianzadora. En este último caso, las fianzas continuarán vigentes hasta que “EL CONTRATISTA” corrija los defectos y satisfaga las responsabilidades.</w:t>
      </w:r>
    </w:p>
    <w:p w14:paraId="619E9A52" w14:textId="77777777" w:rsidR="009B53B1" w:rsidRPr="00FF6E46" w:rsidRDefault="009B53B1" w:rsidP="00193287">
      <w:pPr>
        <w:ind w:left="900"/>
        <w:jc w:val="both"/>
        <w:rPr>
          <w:rFonts w:ascii="Arial" w:hAnsi="Arial" w:cs="Arial"/>
          <w:sz w:val="16"/>
          <w:szCs w:val="16"/>
        </w:rPr>
      </w:pPr>
    </w:p>
    <w:p w14:paraId="1C93193A"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Quedarán a salvo los derechos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para exigir el pago de las cantidades no cubiertas de la indemnización que a su juicio corresponda, una vez que se hagan efectivas las garantías constituidas.</w:t>
      </w:r>
    </w:p>
    <w:p w14:paraId="523B8CF4" w14:textId="77777777" w:rsidR="009B53B1" w:rsidRPr="00FF6E46" w:rsidRDefault="009B53B1" w:rsidP="00193287">
      <w:pPr>
        <w:ind w:left="900"/>
        <w:jc w:val="both"/>
        <w:rPr>
          <w:rFonts w:ascii="Arial" w:hAnsi="Arial" w:cs="Arial"/>
          <w:sz w:val="16"/>
          <w:szCs w:val="16"/>
        </w:rPr>
      </w:pPr>
    </w:p>
    <w:p w14:paraId="519B4009"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Las pólizas en que sean expedidas las fianzas, deberán contener las siguientes declaraciones expresas de la institución que la otorgue.</w:t>
      </w:r>
    </w:p>
    <w:p w14:paraId="4BF4797A" w14:textId="77777777" w:rsidR="009B53B1" w:rsidRPr="00FF6E46" w:rsidRDefault="009B53B1" w:rsidP="00193287">
      <w:pPr>
        <w:ind w:left="900"/>
        <w:jc w:val="both"/>
        <w:rPr>
          <w:rFonts w:ascii="Arial" w:hAnsi="Arial" w:cs="Arial"/>
          <w:sz w:val="16"/>
          <w:szCs w:val="16"/>
        </w:rPr>
      </w:pPr>
    </w:p>
    <w:p w14:paraId="7CE51FD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se otorguen en los términos de este contrato;</w:t>
      </w:r>
    </w:p>
    <w:p w14:paraId="7D03C29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lastRenderedPageBreak/>
        <w:t>Que en caso de que sea prorrogado el plazo establecido para la terminación de las obras a que se refiere el plazo o exista espera, su vigencia quedará automáticamente prorrogada en concordancia con dicha prórroga o espera;</w:t>
      </w:r>
    </w:p>
    <w:p w14:paraId="144BFC8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garantizan la ejecución total de las obras materia de este contrato y de la correcta aplicación del anticipo otorgado;</w:t>
      </w:r>
    </w:p>
    <w:p w14:paraId="4223CEBD"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para ser canceladas las fianzas, será requisito indispensable la confo</w:t>
      </w:r>
      <w:r w:rsidR="00C55E71">
        <w:rPr>
          <w:rFonts w:ascii="Arial" w:hAnsi="Arial" w:cs="Arial"/>
          <w:sz w:val="16"/>
          <w:szCs w:val="16"/>
        </w:rPr>
        <w:t xml:space="preserve">rmidad expresa y por escrito del Municipio de </w:t>
      </w:r>
      <w:r w:rsidR="00BE63F3">
        <w:rPr>
          <w:rFonts w:ascii="Arial" w:hAnsi="Arial" w:cs="Arial"/>
          <w:sz w:val="16"/>
          <w:szCs w:val="16"/>
        </w:rPr>
        <w:t>Ixtlahuacán</w:t>
      </w:r>
      <w:r w:rsidR="00C55E71">
        <w:rPr>
          <w:rFonts w:ascii="Arial" w:hAnsi="Arial" w:cs="Arial"/>
          <w:sz w:val="16"/>
          <w:szCs w:val="16"/>
        </w:rPr>
        <w:t>,</w:t>
      </w:r>
      <w:r w:rsidR="00737F9A">
        <w:rPr>
          <w:rFonts w:ascii="Arial" w:hAnsi="Arial" w:cs="Arial"/>
          <w:sz w:val="16"/>
          <w:szCs w:val="16"/>
        </w:rPr>
        <w:t xml:space="preserve"> Colima;</w:t>
      </w:r>
      <w:r w:rsidRPr="00FF6E46">
        <w:rPr>
          <w:rFonts w:ascii="Arial" w:hAnsi="Arial" w:cs="Arial"/>
          <w:sz w:val="16"/>
          <w:szCs w:val="16"/>
        </w:rPr>
        <w:t xml:space="preserve"> y,</w:t>
      </w:r>
    </w:p>
    <w:p w14:paraId="72BF00A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 xml:space="preserve">Que la institución afianzadora acepta expresamente lo preceptuado en los artículos 95 y 118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 Instituciones de fianzas en vigor. Las fianzas se cancelarán cuando “EL CONTRATISTA” haya cumplido con todas las obligaciones que se deriven de este contrato.</w:t>
      </w:r>
    </w:p>
    <w:p w14:paraId="2487DD68" w14:textId="77777777" w:rsidR="000D1DA3" w:rsidRPr="00FF6E46" w:rsidRDefault="000D1DA3" w:rsidP="00193287">
      <w:pPr>
        <w:ind w:left="900"/>
        <w:jc w:val="both"/>
        <w:rPr>
          <w:rFonts w:ascii="Arial" w:hAnsi="Arial" w:cs="Arial"/>
          <w:sz w:val="16"/>
          <w:szCs w:val="16"/>
        </w:rPr>
      </w:pPr>
    </w:p>
    <w:p w14:paraId="0B45AC30" w14:textId="77777777" w:rsidR="009E76ED" w:rsidRPr="00FF6E46" w:rsidRDefault="009E76ED" w:rsidP="00193287">
      <w:pPr>
        <w:ind w:left="900" w:hanging="900"/>
        <w:jc w:val="both"/>
        <w:rPr>
          <w:rFonts w:ascii="Arial" w:hAnsi="Arial" w:cs="Arial"/>
          <w:sz w:val="16"/>
          <w:szCs w:val="16"/>
          <w:u w:val="single"/>
        </w:rPr>
      </w:pPr>
      <w:r w:rsidRPr="00FF6E46">
        <w:rPr>
          <w:rFonts w:ascii="Arial" w:hAnsi="Arial" w:cs="Arial"/>
          <w:b/>
          <w:sz w:val="16"/>
          <w:szCs w:val="16"/>
        </w:rPr>
        <w:t>3.-</w:t>
      </w:r>
      <w:r w:rsidRPr="00FF6E46">
        <w:rPr>
          <w:rFonts w:ascii="Arial" w:hAnsi="Arial" w:cs="Arial"/>
          <w:b/>
          <w:sz w:val="16"/>
          <w:szCs w:val="16"/>
        </w:rPr>
        <w:tab/>
      </w:r>
      <w:r w:rsidRPr="00FF6E46">
        <w:rPr>
          <w:rFonts w:ascii="Arial" w:hAnsi="Arial" w:cs="Arial"/>
          <w:b/>
          <w:sz w:val="16"/>
          <w:szCs w:val="16"/>
          <w:u w:val="single"/>
        </w:rPr>
        <w:t>REQUISITOS A INCLUIR EN LA PROPUESTA</w:t>
      </w:r>
      <w:r w:rsidRPr="00FF6E46">
        <w:rPr>
          <w:rFonts w:ascii="Arial" w:hAnsi="Arial" w:cs="Arial"/>
          <w:sz w:val="16"/>
          <w:szCs w:val="16"/>
          <w:u w:val="single"/>
        </w:rPr>
        <w:t>.-</w:t>
      </w:r>
    </w:p>
    <w:p w14:paraId="0AEB52E8" w14:textId="77777777" w:rsidR="009E76ED" w:rsidRPr="00FF6E46" w:rsidRDefault="009E76ED" w:rsidP="009E76ED">
      <w:pPr>
        <w:ind w:left="1134" w:hanging="1134"/>
        <w:jc w:val="both"/>
        <w:rPr>
          <w:rFonts w:ascii="Arial" w:hAnsi="Arial" w:cs="Arial"/>
          <w:sz w:val="16"/>
          <w:szCs w:val="16"/>
          <w:u w:val="single"/>
        </w:rPr>
      </w:pPr>
    </w:p>
    <w:p w14:paraId="00D83ADE" w14:textId="77777777" w:rsidR="009E76ED" w:rsidRPr="00FF6E46" w:rsidRDefault="009E76ED" w:rsidP="00193287">
      <w:pPr>
        <w:ind w:left="900" w:hanging="900"/>
        <w:jc w:val="both"/>
        <w:rPr>
          <w:rFonts w:ascii="Arial" w:hAnsi="Arial" w:cs="Arial"/>
          <w:sz w:val="16"/>
          <w:szCs w:val="16"/>
        </w:rPr>
      </w:pPr>
      <w:r w:rsidRPr="00FF6E46">
        <w:rPr>
          <w:rFonts w:ascii="Arial" w:hAnsi="Arial" w:cs="Arial"/>
          <w:sz w:val="16"/>
          <w:szCs w:val="16"/>
        </w:rPr>
        <w:tab/>
        <w:t xml:space="preserve">Acreditar los documentos solicitados en </w:t>
      </w:r>
      <w:smartTag w:uri="urn:schemas-microsoft-com:office:smarttags" w:element="PersonName">
        <w:smartTagPr>
          <w:attr w:name="ProductID" w:val="la Convocatoria"/>
        </w:smartTagPr>
        <w:r w:rsidRPr="00FF6E46">
          <w:rPr>
            <w:rFonts w:ascii="Arial" w:hAnsi="Arial" w:cs="Arial"/>
            <w:sz w:val="16"/>
            <w:szCs w:val="16"/>
          </w:rPr>
          <w:t>la Convocatoria</w:t>
        </w:r>
      </w:smartTag>
      <w:r w:rsidR="00445E94">
        <w:rPr>
          <w:rFonts w:ascii="Arial" w:hAnsi="Arial" w:cs="Arial"/>
          <w:sz w:val="16"/>
          <w:szCs w:val="16"/>
        </w:rPr>
        <w:t>, así como la documentación distinta a la parte técnica y económica de la proposición</w:t>
      </w:r>
      <w:r w:rsidR="00C55E71">
        <w:rPr>
          <w:rFonts w:ascii="Arial" w:hAnsi="Arial" w:cs="Arial"/>
          <w:sz w:val="16"/>
          <w:szCs w:val="16"/>
        </w:rPr>
        <w:t xml:space="preserve">, solicitados en el numeral 1. </w:t>
      </w:r>
      <w:r w:rsidR="00445E94">
        <w:rPr>
          <w:rFonts w:ascii="Arial" w:hAnsi="Arial" w:cs="Arial"/>
          <w:sz w:val="16"/>
          <w:szCs w:val="16"/>
        </w:rPr>
        <w:t>de las presentes bases</w:t>
      </w:r>
      <w:r w:rsidRPr="00FF6E46">
        <w:rPr>
          <w:rFonts w:ascii="Arial" w:hAnsi="Arial" w:cs="Arial"/>
          <w:sz w:val="16"/>
          <w:szCs w:val="16"/>
        </w:rPr>
        <w:t xml:space="preserve">, </w:t>
      </w:r>
      <w:r w:rsidR="001A4884">
        <w:rPr>
          <w:rFonts w:ascii="Arial" w:hAnsi="Arial" w:cs="Arial"/>
          <w:sz w:val="16"/>
          <w:szCs w:val="16"/>
        </w:rPr>
        <w:t xml:space="preserve">habiéndolos entregados en original  y copia; </w:t>
      </w:r>
      <w:r w:rsidRPr="00FF6E46">
        <w:rPr>
          <w:rFonts w:ascii="Arial" w:hAnsi="Arial" w:cs="Arial"/>
          <w:sz w:val="16"/>
          <w:szCs w:val="16"/>
        </w:rPr>
        <w:t>en caso de no haberlos presentado en el momento de la inscripción al concurso, deberá entregarlos a elección del licitante dentro o fuera del so</w:t>
      </w:r>
      <w:r w:rsidR="001A4884">
        <w:rPr>
          <w:rFonts w:ascii="Arial" w:hAnsi="Arial" w:cs="Arial"/>
          <w:sz w:val="16"/>
          <w:szCs w:val="16"/>
        </w:rPr>
        <w:t>bre que contiene la proposición.</w:t>
      </w:r>
    </w:p>
    <w:p w14:paraId="02570D0D" w14:textId="77777777" w:rsidR="009E76ED" w:rsidRPr="00FF6E46" w:rsidRDefault="009E76ED" w:rsidP="009E76ED">
      <w:pPr>
        <w:ind w:left="993" w:hanging="993"/>
        <w:jc w:val="both"/>
        <w:rPr>
          <w:rFonts w:ascii="Arial" w:hAnsi="Arial" w:cs="Arial"/>
          <w:sz w:val="16"/>
          <w:szCs w:val="16"/>
        </w:rPr>
      </w:pPr>
    </w:p>
    <w:p w14:paraId="609C5A41"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Los licitantes prepararán sus propuestas conforme a lo establecido en</w:t>
      </w:r>
      <w:r w:rsidR="00F93C06">
        <w:rPr>
          <w:rFonts w:ascii="Arial" w:hAnsi="Arial" w:cs="Arial"/>
          <w:sz w:val="16"/>
          <w:szCs w:val="16"/>
        </w:rPr>
        <w:t xml:space="preserve"> la convocatoria</w:t>
      </w:r>
      <w:r w:rsidRPr="00FF6E46">
        <w:rPr>
          <w:rFonts w:ascii="Arial" w:hAnsi="Arial" w:cs="Arial"/>
          <w:sz w:val="16"/>
          <w:szCs w:val="16"/>
        </w:rPr>
        <w:t>, así como a lo indicado en las aclaraciones y modificaciones que, en su caso, se efectuaron. Se deberán firmar cada una de las hojas que integran la proposición.</w:t>
      </w:r>
    </w:p>
    <w:p w14:paraId="693F4D3B" w14:textId="77777777" w:rsidR="009E76ED" w:rsidRPr="00FF6E46" w:rsidRDefault="009E76ED" w:rsidP="00193287">
      <w:pPr>
        <w:ind w:left="900"/>
        <w:jc w:val="both"/>
        <w:rPr>
          <w:rFonts w:ascii="Arial" w:hAnsi="Arial" w:cs="Arial"/>
          <w:sz w:val="16"/>
          <w:szCs w:val="16"/>
        </w:rPr>
      </w:pPr>
    </w:p>
    <w:p w14:paraId="3C82CB51" w14:textId="77777777" w:rsidR="009E76ED" w:rsidRPr="00FF6E46" w:rsidRDefault="009E76ED" w:rsidP="00193287">
      <w:pPr>
        <w:ind w:left="900"/>
        <w:jc w:val="both"/>
        <w:rPr>
          <w:rFonts w:ascii="Arial" w:hAnsi="Arial" w:cs="Arial"/>
          <w:b/>
          <w:sz w:val="16"/>
          <w:szCs w:val="16"/>
        </w:rPr>
      </w:pPr>
      <w:r w:rsidRPr="00FF6E46">
        <w:rPr>
          <w:rFonts w:ascii="Arial" w:hAnsi="Arial" w:cs="Arial"/>
          <w:sz w:val="16"/>
          <w:szCs w:val="16"/>
        </w:rPr>
        <w:t xml:space="preserve">Las proposiciones que se presenten serán en lengua </w:t>
      </w:r>
      <w:r w:rsidRPr="00FF6E46">
        <w:rPr>
          <w:rFonts w:ascii="Arial" w:hAnsi="Arial" w:cs="Arial"/>
          <w:b/>
          <w:sz w:val="16"/>
          <w:szCs w:val="16"/>
        </w:rPr>
        <w:t>Española,</w:t>
      </w:r>
      <w:r w:rsidRPr="00FF6E46">
        <w:rPr>
          <w:rFonts w:ascii="Arial" w:hAnsi="Arial" w:cs="Arial"/>
          <w:sz w:val="16"/>
          <w:szCs w:val="16"/>
        </w:rPr>
        <w:t xml:space="preserve"> en moneda nacional y deberán contener, debidamente firmados todos y cada uno de los documentos enumerados en el punto 3.1  de estas bases. </w:t>
      </w:r>
      <w:r w:rsidRPr="00FF6E46">
        <w:rPr>
          <w:rFonts w:ascii="Arial" w:hAnsi="Arial" w:cs="Arial"/>
          <w:b/>
          <w:sz w:val="16"/>
          <w:szCs w:val="16"/>
        </w:rPr>
        <w:t xml:space="preserve">Será causa de descalificación el incumplimiento de alguno de los requisitos establecidos en las presentes bases, así como la comprobación de que alguno de los licitantes ha acordado con </w:t>
      </w:r>
      <w:r w:rsidR="006405D8" w:rsidRPr="00FF6E46">
        <w:rPr>
          <w:rFonts w:ascii="Arial" w:hAnsi="Arial" w:cs="Arial"/>
          <w:b/>
          <w:sz w:val="16"/>
          <w:szCs w:val="16"/>
        </w:rPr>
        <w:t>otro</w:t>
      </w:r>
      <w:r w:rsidRPr="00FF6E46">
        <w:rPr>
          <w:rFonts w:ascii="Arial" w:hAnsi="Arial" w:cs="Arial"/>
          <w:b/>
          <w:sz w:val="16"/>
          <w:szCs w:val="16"/>
        </w:rPr>
        <w:t xml:space="preserve"> u otros</w:t>
      </w:r>
      <w:r w:rsidR="006405D8" w:rsidRPr="00FF6E46">
        <w:rPr>
          <w:rFonts w:ascii="Arial" w:hAnsi="Arial" w:cs="Arial"/>
          <w:b/>
          <w:sz w:val="16"/>
          <w:szCs w:val="16"/>
        </w:rPr>
        <w:t xml:space="preserve"> elevar el costo de los trabajo</w:t>
      </w:r>
      <w:r w:rsidR="009B53B1" w:rsidRPr="00FF6E46">
        <w:rPr>
          <w:rFonts w:ascii="Arial" w:hAnsi="Arial" w:cs="Arial"/>
          <w:b/>
          <w:sz w:val="16"/>
          <w:szCs w:val="16"/>
        </w:rPr>
        <w:t>s</w:t>
      </w:r>
      <w:r w:rsidR="006405D8" w:rsidRPr="00FF6E46">
        <w:rPr>
          <w:rFonts w:ascii="Arial" w:hAnsi="Arial" w:cs="Arial"/>
          <w:b/>
          <w:sz w:val="16"/>
          <w:szCs w:val="16"/>
        </w:rPr>
        <w:t>, o</w:t>
      </w:r>
      <w:r w:rsidRPr="00FF6E46">
        <w:rPr>
          <w:rFonts w:ascii="Arial" w:hAnsi="Arial" w:cs="Arial"/>
          <w:b/>
          <w:sz w:val="16"/>
          <w:szCs w:val="16"/>
        </w:rPr>
        <w:t xml:space="preserve"> cualquier </w:t>
      </w:r>
      <w:r w:rsidR="006405D8" w:rsidRPr="00FF6E46">
        <w:rPr>
          <w:rFonts w:ascii="Arial" w:hAnsi="Arial" w:cs="Arial"/>
          <w:b/>
          <w:sz w:val="16"/>
          <w:szCs w:val="16"/>
        </w:rPr>
        <w:t>otro acuerdo qu</w:t>
      </w:r>
      <w:r w:rsidRPr="00FF6E46">
        <w:rPr>
          <w:rFonts w:ascii="Arial" w:hAnsi="Arial" w:cs="Arial"/>
          <w:b/>
          <w:sz w:val="16"/>
          <w:szCs w:val="16"/>
        </w:rPr>
        <w:t>e tenga como fin obtener ventaja sobre los demás licitantes.</w:t>
      </w:r>
    </w:p>
    <w:p w14:paraId="00BEB813" w14:textId="77777777" w:rsidR="009E76ED" w:rsidRPr="00FF6E46" w:rsidRDefault="009E76ED" w:rsidP="00193287">
      <w:pPr>
        <w:ind w:left="900"/>
        <w:jc w:val="both"/>
        <w:rPr>
          <w:rFonts w:ascii="Arial" w:hAnsi="Arial" w:cs="Arial"/>
          <w:sz w:val="16"/>
          <w:szCs w:val="16"/>
        </w:rPr>
      </w:pPr>
    </w:p>
    <w:p w14:paraId="2FA8559E"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Ninguna de las condiciones contenidas en estas bases o en las proposiciones que se presenten podrán ser negociadas.</w:t>
      </w:r>
    </w:p>
    <w:p w14:paraId="67E96863" w14:textId="77777777" w:rsidR="009E76ED" w:rsidRPr="00FF6E46" w:rsidRDefault="009E76ED" w:rsidP="009E76ED">
      <w:pPr>
        <w:ind w:left="993" w:hanging="993"/>
        <w:jc w:val="both"/>
        <w:rPr>
          <w:rFonts w:ascii="Arial" w:hAnsi="Arial" w:cs="Arial"/>
          <w:sz w:val="16"/>
          <w:szCs w:val="16"/>
        </w:rPr>
      </w:pPr>
    </w:p>
    <w:p w14:paraId="0ACF897F" w14:textId="77777777" w:rsidR="0087250F" w:rsidRPr="00FF6E46" w:rsidRDefault="0087250F" w:rsidP="0087250F">
      <w:pPr>
        <w:ind w:left="900" w:hanging="900"/>
        <w:jc w:val="both"/>
        <w:rPr>
          <w:rFonts w:ascii="Arial" w:hAnsi="Arial" w:cs="Arial"/>
          <w:b/>
          <w:sz w:val="16"/>
          <w:szCs w:val="16"/>
        </w:rPr>
      </w:pPr>
      <w:r w:rsidRPr="00FF6E46">
        <w:rPr>
          <w:rFonts w:ascii="Arial" w:hAnsi="Arial" w:cs="Arial"/>
          <w:b/>
          <w:sz w:val="16"/>
          <w:szCs w:val="16"/>
        </w:rPr>
        <w:t>3.1.</w:t>
      </w:r>
      <w:r w:rsidRPr="00FF6E46">
        <w:rPr>
          <w:rFonts w:ascii="Arial" w:hAnsi="Arial" w:cs="Arial"/>
          <w:b/>
          <w:sz w:val="16"/>
          <w:szCs w:val="16"/>
        </w:rPr>
        <w:tab/>
        <w:t>APERTURA DE PROPOSICIONES (SOBRE ÚNICO).</w:t>
      </w:r>
    </w:p>
    <w:p w14:paraId="56DA7466" w14:textId="77777777" w:rsidR="0087250F" w:rsidRPr="00FF6E46" w:rsidRDefault="0087250F" w:rsidP="0087250F">
      <w:pPr>
        <w:ind w:left="993" w:hanging="993"/>
        <w:jc w:val="both"/>
        <w:rPr>
          <w:rFonts w:ascii="Arial" w:hAnsi="Arial" w:cs="Arial"/>
          <w:sz w:val="16"/>
          <w:szCs w:val="16"/>
        </w:rPr>
      </w:pPr>
    </w:p>
    <w:p w14:paraId="15B04DC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w:t>
      </w:r>
      <w:r w:rsidRPr="00BE63F3">
        <w:rPr>
          <w:rFonts w:ascii="Arial" w:hAnsi="Arial" w:cs="Arial"/>
          <w:sz w:val="16"/>
          <w:szCs w:val="16"/>
        </w:rPr>
        <w:tab/>
      </w:r>
      <w:r w:rsidRPr="0029252E">
        <w:rPr>
          <w:rFonts w:ascii="Arial" w:hAnsi="Arial" w:cs="Arial"/>
          <w:sz w:val="16"/>
          <w:szCs w:val="16"/>
        </w:rPr>
        <w:t>Bases de concurso</w:t>
      </w:r>
      <w:r>
        <w:rPr>
          <w:rFonts w:ascii="Arial" w:hAnsi="Arial" w:cs="Arial"/>
          <w:sz w:val="16"/>
          <w:szCs w:val="16"/>
        </w:rPr>
        <w:t xml:space="preserve"> </w:t>
      </w:r>
      <w:r w:rsidRPr="00795E04">
        <w:rPr>
          <w:rFonts w:ascii="Arial" w:hAnsi="Arial" w:cs="Arial"/>
          <w:sz w:val="16"/>
          <w:szCs w:val="16"/>
        </w:rPr>
        <w:t>y manifestación de que su representada es de nacionalidad mexicana.</w:t>
      </w:r>
    </w:p>
    <w:p w14:paraId="27A504F8" w14:textId="77777777" w:rsidR="0087250F" w:rsidRPr="00BE63F3" w:rsidRDefault="0087250F" w:rsidP="0087250F">
      <w:pPr>
        <w:ind w:left="993" w:hanging="993"/>
        <w:jc w:val="both"/>
        <w:rPr>
          <w:rFonts w:ascii="Arial" w:hAnsi="Arial" w:cs="Arial"/>
          <w:sz w:val="16"/>
          <w:szCs w:val="16"/>
        </w:rPr>
      </w:pPr>
    </w:p>
    <w:p w14:paraId="00BC559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3.1.2.-</w:t>
      </w:r>
      <w:r w:rsidRPr="00BE63F3">
        <w:rPr>
          <w:rFonts w:ascii="Arial" w:hAnsi="Arial" w:cs="Arial"/>
          <w:sz w:val="16"/>
          <w:szCs w:val="16"/>
        </w:rPr>
        <w:tab/>
        <w:t>Modelo del contrato y manifestación escrita de conocerlo en su contenido y de sujetarse a sus términos;</w:t>
      </w:r>
    </w:p>
    <w:p w14:paraId="542D58BA" w14:textId="77777777" w:rsidR="0087250F" w:rsidRPr="00BE63F3" w:rsidRDefault="0087250F" w:rsidP="0087250F">
      <w:pPr>
        <w:ind w:left="993" w:hanging="993"/>
        <w:jc w:val="both"/>
        <w:rPr>
          <w:rFonts w:ascii="Arial" w:hAnsi="Arial" w:cs="Arial"/>
          <w:sz w:val="16"/>
          <w:szCs w:val="16"/>
        </w:rPr>
      </w:pPr>
    </w:p>
    <w:p w14:paraId="6AB1B89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3.1.3.-</w:t>
      </w:r>
      <w:r w:rsidRPr="00BE63F3">
        <w:rPr>
          <w:rFonts w:ascii="Arial" w:hAnsi="Arial" w:cs="Arial"/>
          <w:sz w:val="16"/>
          <w:szCs w:val="16"/>
        </w:rPr>
        <w:tab/>
      </w:r>
      <w:r>
        <w:rPr>
          <w:rFonts w:ascii="Arial" w:hAnsi="Arial" w:cs="Arial"/>
          <w:sz w:val="16"/>
          <w:szCs w:val="16"/>
        </w:rPr>
        <w:t>Acuse de recibido del Oficio de manifestación de interés de participar en procedimiento de licitación</w:t>
      </w:r>
    </w:p>
    <w:p w14:paraId="3F03D9DE" w14:textId="77777777" w:rsidR="0087250F" w:rsidRPr="00BE63F3" w:rsidRDefault="0087250F" w:rsidP="0087250F">
      <w:pPr>
        <w:ind w:left="993" w:hanging="993"/>
        <w:jc w:val="both"/>
        <w:rPr>
          <w:rFonts w:ascii="Arial" w:hAnsi="Arial" w:cs="Arial"/>
          <w:sz w:val="16"/>
          <w:szCs w:val="16"/>
        </w:rPr>
      </w:pPr>
    </w:p>
    <w:p w14:paraId="11C9DF0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3.1.4.-</w:t>
      </w:r>
      <w:r w:rsidRPr="00BE63F3">
        <w:rPr>
          <w:rFonts w:ascii="Arial" w:hAnsi="Arial" w:cs="Arial"/>
          <w:sz w:val="16"/>
          <w:szCs w:val="16"/>
        </w:rPr>
        <w:tab/>
      </w:r>
      <w:r w:rsidRPr="001B0C2C">
        <w:rPr>
          <w:rFonts w:ascii="Arial" w:hAnsi="Arial" w:cs="Arial"/>
          <w:sz w:val="16"/>
          <w:szCs w:val="16"/>
        </w:rPr>
        <w:t>Documento vigente a la firma del contrato expedido por el SAT, en el que se emita opinión del cumplimiento de obligaciones fiscales en sentido positivo</w:t>
      </w:r>
      <w:r>
        <w:rPr>
          <w:rFonts w:ascii="Arial" w:hAnsi="Arial" w:cs="Arial"/>
          <w:sz w:val="16"/>
          <w:szCs w:val="16"/>
        </w:rPr>
        <w:t>, opinión de cumplimiento de obligaciones fiscales en materia de seguridad social expedida por el IMSS y</w:t>
      </w:r>
      <w:r w:rsidRPr="001B0C2C">
        <w:rPr>
          <w:rFonts w:ascii="Arial" w:hAnsi="Arial" w:cs="Arial"/>
          <w:sz w:val="16"/>
          <w:szCs w:val="16"/>
        </w:rPr>
        <w:t xml:space="preserve"> Constancia de cumplimiento de obligaciones fiscales ante hacienda del Estado (Expedida directamente por </w:t>
      </w:r>
      <w:smartTag w:uri="urn:schemas-microsoft-com:office:smarttags" w:element="PersonName">
        <w:smartTagPr>
          <w:attr w:name="ProductID" w:val="la Direcci￳n"/>
        </w:smartTagPr>
        <w:r w:rsidRPr="001B0C2C">
          <w:rPr>
            <w:rFonts w:ascii="Arial" w:hAnsi="Arial" w:cs="Arial"/>
            <w:sz w:val="16"/>
            <w:szCs w:val="16"/>
          </w:rPr>
          <w:t>la Dirección</w:t>
        </w:r>
      </w:smartTag>
      <w:r w:rsidRPr="001B0C2C">
        <w:rPr>
          <w:rFonts w:ascii="Arial" w:hAnsi="Arial" w:cs="Arial"/>
          <w:sz w:val="16"/>
          <w:szCs w:val="16"/>
        </w:rPr>
        <w:t xml:space="preserve"> de recaudación de </w:t>
      </w:r>
      <w:smartTag w:uri="urn:schemas-microsoft-com:office:smarttags" w:element="PersonName">
        <w:smartTagPr>
          <w:attr w:name="ProductID" w:val="la Direcci￳n General"/>
        </w:smartTagPr>
        <w:r w:rsidRPr="001B0C2C">
          <w:rPr>
            <w:rFonts w:ascii="Arial" w:hAnsi="Arial" w:cs="Arial"/>
            <w:sz w:val="16"/>
            <w:szCs w:val="16"/>
          </w:rPr>
          <w:t>la Dirección General</w:t>
        </w:r>
      </w:smartTag>
      <w:r w:rsidRPr="001B0C2C">
        <w:rPr>
          <w:rFonts w:ascii="Arial" w:hAnsi="Arial" w:cs="Arial"/>
          <w:sz w:val="16"/>
          <w:szCs w:val="16"/>
        </w:rPr>
        <w:t xml:space="preserve"> de Ingresos de </w:t>
      </w:r>
      <w:smartTag w:uri="urn:schemas-microsoft-com:office:smarttags" w:element="PersonName">
        <w:smartTagPr>
          <w:attr w:name="ProductID" w:val="la Secretaria"/>
        </w:smartTagPr>
        <w:r w:rsidRPr="001B0C2C">
          <w:rPr>
            <w:rFonts w:ascii="Arial" w:hAnsi="Arial" w:cs="Arial"/>
            <w:sz w:val="16"/>
            <w:szCs w:val="16"/>
          </w:rPr>
          <w:t xml:space="preserve">la </w:t>
        </w:r>
        <w:r w:rsidRPr="00795E04">
          <w:rPr>
            <w:rFonts w:ascii="Arial" w:hAnsi="Arial" w:cs="Arial"/>
            <w:sz w:val="16"/>
            <w:szCs w:val="16"/>
          </w:rPr>
          <w:t>Secretaria</w:t>
        </w:r>
      </w:smartTag>
      <w:r w:rsidRPr="00795E04">
        <w:rPr>
          <w:rFonts w:ascii="Arial" w:hAnsi="Arial" w:cs="Arial"/>
          <w:sz w:val="16"/>
          <w:szCs w:val="16"/>
        </w:rPr>
        <w:t xml:space="preserve"> de Planeación y Finanzas, o e</w:t>
      </w:r>
      <w:r w:rsidRPr="001B0C2C">
        <w:rPr>
          <w:rFonts w:ascii="Arial" w:hAnsi="Arial" w:cs="Arial"/>
          <w:sz w:val="16"/>
          <w:szCs w:val="16"/>
        </w:rPr>
        <w:t xml:space="preserve">n forma electrónica a través de la siguiente dirección: </w:t>
      </w:r>
      <w:r w:rsidRPr="005F75DD">
        <w:rPr>
          <w:rFonts w:ascii="Arial" w:hAnsi="Arial" w:cs="Arial"/>
          <w:sz w:val="16"/>
          <w:szCs w:val="16"/>
        </w:rPr>
        <w:t>http://www.constancia-noadeudo-sfya.col.gob.mx/</w:t>
      </w:r>
    </w:p>
    <w:p w14:paraId="087E1764" w14:textId="77777777" w:rsidR="0087250F" w:rsidRPr="00BE63F3" w:rsidRDefault="0087250F" w:rsidP="0087250F">
      <w:pPr>
        <w:ind w:left="993" w:hanging="993"/>
        <w:jc w:val="both"/>
        <w:rPr>
          <w:rFonts w:ascii="Arial" w:hAnsi="Arial" w:cs="Arial"/>
          <w:sz w:val="16"/>
          <w:szCs w:val="16"/>
        </w:rPr>
      </w:pPr>
    </w:p>
    <w:p w14:paraId="685416DD" w14:textId="77777777" w:rsidR="0087250F" w:rsidRPr="00BE63F3" w:rsidRDefault="0087250F" w:rsidP="0087250F">
      <w:pPr>
        <w:pStyle w:val="ROMANOS"/>
        <w:tabs>
          <w:tab w:val="clear" w:pos="720"/>
          <w:tab w:val="left" w:pos="900"/>
        </w:tabs>
        <w:spacing w:after="0" w:line="240" w:lineRule="auto"/>
        <w:ind w:left="900" w:hanging="900"/>
        <w:rPr>
          <w:rFonts w:cs="Arial"/>
          <w:sz w:val="16"/>
          <w:szCs w:val="16"/>
        </w:rPr>
      </w:pPr>
      <w:r w:rsidRPr="00BE63F3">
        <w:rPr>
          <w:rFonts w:cs="Arial"/>
          <w:sz w:val="16"/>
          <w:szCs w:val="16"/>
        </w:rPr>
        <w:t>3.1.5.-</w:t>
      </w:r>
      <w:r w:rsidRPr="00BE63F3">
        <w:rPr>
          <w:rFonts w:cs="Arial"/>
          <w:sz w:val="16"/>
          <w:szCs w:val="16"/>
        </w:rPr>
        <w:tab/>
      </w:r>
      <w:r w:rsidRPr="00BE63F3">
        <w:rPr>
          <w:sz w:val="16"/>
          <w:szCs w:val="16"/>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14:paraId="7CFE1DAF" w14:textId="77777777" w:rsidR="0087250F" w:rsidRPr="00BE63F3" w:rsidRDefault="0087250F" w:rsidP="0087250F">
      <w:pPr>
        <w:pStyle w:val="INCISO"/>
        <w:tabs>
          <w:tab w:val="clear" w:pos="1152"/>
          <w:tab w:val="left" w:pos="1440"/>
        </w:tabs>
        <w:spacing w:after="0" w:line="240" w:lineRule="auto"/>
        <w:ind w:left="1440" w:hanging="540"/>
        <w:rPr>
          <w:rFonts w:cs="Arial"/>
          <w:sz w:val="16"/>
          <w:szCs w:val="16"/>
        </w:rPr>
      </w:pPr>
    </w:p>
    <w:p w14:paraId="3BC5B70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3.1.6.-</w:t>
      </w:r>
      <w:r w:rsidRPr="00BE63F3">
        <w:rPr>
          <w:rFonts w:ascii="Arial" w:hAnsi="Arial" w:cs="Arial"/>
          <w:sz w:val="16"/>
          <w:szCs w:val="16"/>
        </w:rPr>
        <w:tab/>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w:t>
      </w:r>
      <w:r>
        <w:rPr>
          <w:rFonts w:ascii="Arial" w:hAnsi="Arial" w:cs="Arial"/>
          <w:sz w:val="16"/>
          <w:szCs w:val="16"/>
        </w:rPr>
        <w:t xml:space="preserve"> tratándose de maquinaria y equipo en arrendamiento, el licitante deberá adjuntar carta compromiso de arrendamiento debidamente signada por el propietario del equipo indicando la fecha en la que dispondrá del mismo en la obra.</w:t>
      </w:r>
    </w:p>
    <w:p w14:paraId="2B0AD26C" w14:textId="77777777" w:rsidR="0087250F" w:rsidRPr="00BE63F3" w:rsidRDefault="0087250F" w:rsidP="0087250F">
      <w:pPr>
        <w:ind w:left="1134" w:hanging="1134"/>
        <w:jc w:val="both"/>
        <w:rPr>
          <w:rFonts w:ascii="Arial" w:hAnsi="Arial" w:cs="Arial"/>
          <w:sz w:val="16"/>
          <w:szCs w:val="16"/>
        </w:rPr>
      </w:pPr>
    </w:p>
    <w:p w14:paraId="59373507" w14:textId="77777777" w:rsidR="0087250F" w:rsidRPr="00BE63F3" w:rsidRDefault="0087250F" w:rsidP="0087250F">
      <w:pPr>
        <w:pStyle w:val="Sangra2detindependiente"/>
        <w:spacing w:line="240" w:lineRule="auto"/>
        <w:ind w:left="900" w:hanging="900"/>
        <w:rPr>
          <w:rFonts w:cs="Arial"/>
          <w:sz w:val="16"/>
          <w:szCs w:val="16"/>
        </w:rPr>
      </w:pPr>
      <w:r w:rsidRPr="00BE63F3">
        <w:rPr>
          <w:rFonts w:cs="Arial"/>
          <w:sz w:val="16"/>
          <w:szCs w:val="16"/>
        </w:rPr>
        <w:t>3.1.7.-</w:t>
      </w:r>
      <w:r w:rsidRPr="00BE63F3">
        <w:rPr>
          <w:rFonts w:cs="Arial"/>
          <w:sz w:val="16"/>
          <w:szCs w:val="16"/>
        </w:rPr>
        <w:tab/>
      </w:r>
      <w:r w:rsidRPr="00BE63F3">
        <w:rPr>
          <w:sz w:val="16"/>
          <w:szCs w:val="16"/>
        </w:rPr>
        <w:t>Currículum de cada uno de los profesionales técnicos que serán responsables de la dirección, administración y ejecución de las obras, los que deberán tener experiencia en obras con características técnicas y magnitud similares</w:t>
      </w:r>
      <w:r w:rsidRPr="00BE63F3">
        <w:rPr>
          <w:rFonts w:cs="Arial"/>
          <w:sz w:val="16"/>
          <w:szCs w:val="16"/>
        </w:rPr>
        <w:t>;</w:t>
      </w:r>
      <w:r>
        <w:rPr>
          <w:rFonts w:cs="Arial"/>
          <w:sz w:val="16"/>
          <w:szCs w:val="16"/>
        </w:rPr>
        <w:t xml:space="preserve"> además, deberán anexar carta compromiso debidamente firmada de que formarán parte del equipo profesional del licitante</w:t>
      </w:r>
      <w:r w:rsidRPr="00FF6E46">
        <w:rPr>
          <w:rFonts w:cs="Arial"/>
          <w:sz w:val="16"/>
          <w:szCs w:val="16"/>
        </w:rPr>
        <w:t>;</w:t>
      </w:r>
    </w:p>
    <w:p w14:paraId="35FA256F" w14:textId="77777777" w:rsidR="0087250F" w:rsidRPr="00BE63F3" w:rsidRDefault="0087250F" w:rsidP="0087250F">
      <w:pPr>
        <w:pStyle w:val="Sangra2detindependiente"/>
        <w:spacing w:line="240" w:lineRule="auto"/>
        <w:rPr>
          <w:rFonts w:cs="Arial"/>
          <w:sz w:val="16"/>
          <w:szCs w:val="16"/>
        </w:rPr>
      </w:pPr>
    </w:p>
    <w:p w14:paraId="587AEFA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3.1.8.-</w:t>
      </w:r>
      <w:r w:rsidRPr="00BE63F3">
        <w:rPr>
          <w:rFonts w:ascii="Arial" w:hAnsi="Arial" w:cs="Arial"/>
          <w:sz w:val="16"/>
          <w:szCs w:val="16"/>
        </w:rPr>
        <w:tab/>
        <w:t>Documentos que acrediten la experiencia y capacidad técnica en trabajos similares, con la identificación de los trabajos realizados por el licitante y su personal, en los que sea comprobable su participación, anotando el nombre de la contratante, descripción de las obras, importes totales, importes ejercidos o por ejercer y las fechas previstas de terminaciones, según el caso;</w:t>
      </w:r>
    </w:p>
    <w:p w14:paraId="7F4811A9" w14:textId="77777777" w:rsidR="0087250F" w:rsidRPr="00BE63F3" w:rsidRDefault="0087250F" w:rsidP="0087250F">
      <w:pPr>
        <w:ind w:left="993" w:hanging="993"/>
        <w:jc w:val="both"/>
        <w:rPr>
          <w:rFonts w:ascii="Arial" w:hAnsi="Arial" w:cs="Arial"/>
          <w:sz w:val="16"/>
          <w:szCs w:val="16"/>
        </w:rPr>
      </w:pPr>
    </w:p>
    <w:p w14:paraId="0ADA6B3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3.1.9.-</w:t>
      </w:r>
      <w:r w:rsidRPr="00BE63F3">
        <w:rPr>
          <w:rFonts w:ascii="Arial" w:hAnsi="Arial" w:cs="Arial"/>
          <w:sz w:val="16"/>
          <w:szCs w:val="16"/>
        </w:rPr>
        <w:tab/>
        <w:t>Manifestación escrita de conocer los proyectos arquitectónicos y de ingeniería; las normas de calidad de los materiales y las especificaciones generales vigentes en la dependencia y  las particulares de construcción aplicables; las leyes y reglamentos procedentes y su conformidad de ajustarse a sus términos;</w:t>
      </w:r>
    </w:p>
    <w:p w14:paraId="78510442" w14:textId="77777777" w:rsidR="0087250F" w:rsidRPr="00BE63F3" w:rsidRDefault="0087250F" w:rsidP="0087250F">
      <w:pPr>
        <w:ind w:left="900" w:hanging="900"/>
        <w:jc w:val="both"/>
        <w:rPr>
          <w:rFonts w:ascii="Arial" w:hAnsi="Arial" w:cs="Arial"/>
          <w:sz w:val="16"/>
          <w:szCs w:val="16"/>
        </w:rPr>
      </w:pPr>
    </w:p>
    <w:p w14:paraId="571D56E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3.1.10.-</w:t>
      </w:r>
      <w:r w:rsidRPr="00BE63F3">
        <w:rPr>
          <w:rFonts w:ascii="Arial" w:hAnsi="Arial" w:cs="Arial"/>
          <w:sz w:val="16"/>
          <w:szCs w:val="16"/>
        </w:rPr>
        <w:tab/>
        <w:t>Manifestación escrita en la que señale las partes de los trabajos que subcontratará, incluyendo la información necesaria que acredite la experiencia y capacidad técnica y económica de las personas que se subcontratarán;</w:t>
      </w:r>
    </w:p>
    <w:p w14:paraId="1B9BD0BC" w14:textId="77777777" w:rsidR="0087250F" w:rsidRPr="00BE63F3" w:rsidRDefault="0087250F" w:rsidP="0087250F">
      <w:pPr>
        <w:ind w:left="993" w:hanging="993"/>
        <w:jc w:val="both"/>
        <w:rPr>
          <w:rFonts w:ascii="Arial" w:hAnsi="Arial" w:cs="Arial"/>
          <w:sz w:val="16"/>
          <w:szCs w:val="16"/>
        </w:rPr>
      </w:pPr>
    </w:p>
    <w:p w14:paraId="43A3769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3.1.11.-</w:t>
      </w:r>
      <w:r w:rsidRPr="00BE63F3">
        <w:rPr>
          <w:rFonts w:ascii="Arial" w:hAnsi="Arial" w:cs="Arial"/>
          <w:sz w:val="16"/>
          <w:szCs w:val="16"/>
        </w:rPr>
        <w:tab/>
        <w:t>Manifestación escrita de conocer y haber considerado en la integración de su propuesta, los materiales y equipos de instalación permanente que, en su caso, le proporcionará la convocante, así como el programa de suministro correspondiente;</w:t>
      </w:r>
    </w:p>
    <w:p w14:paraId="710964D5" w14:textId="77777777" w:rsidR="0087250F" w:rsidRPr="00BE63F3" w:rsidRDefault="0087250F" w:rsidP="0087250F">
      <w:pPr>
        <w:ind w:left="900" w:hanging="900"/>
        <w:jc w:val="both"/>
        <w:rPr>
          <w:rFonts w:ascii="Arial" w:hAnsi="Arial" w:cs="Arial"/>
          <w:sz w:val="16"/>
          <w:szCs w:val="16"/>
        </w:rPr>
      </w:pPr>
    </w:p>
    <w:p w14:paraId="106E216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lastRenderedPageBreak/>
        <w:t>3.1.12.-</w:t>
      </w:r>
      <w:r w:rsidRPr="00BE63F3">
        <w:rPr>
          <w:rFonts w:ascii="Arial" w:hAnsi="Arial" w:cs="Arial"/>
          <w:sz w:val="16"/>
          <w:szCs w:val="16"/>
        </w:rPr>
        <w:tab/>
        <w:t>Manifestación escrita de conocer el sitio de realización de los trabajos y sus condiciones, así como de haber considerado las modificaciones que, en su caso, se hayan efectuado a las bases de licitación, debiendo anexar los documentos correspondientes a la constancia de visita de obra y junta de aclaraciones;</w:t>
      </w:r>
    </w:p>
    <w:p w14:paraId="6C039CEB" w14:textId="77777777" w:rsidR="0087250F" w:rsidRPr="00BE63F3" w:rsidRDefault="0087250F" w:rsidP="0087250F">
      <w:pPr>
        <w:ind w:left="900" w:hanging="900"/>
        <w:jc w:val="both"/>
        <w:rPr>
          <w:rFonts w:ascii="Arial" w:hAnsi="Arial" w:cs="Arial"/>
          <w:sz w:val="16"/>
          <w:szCs w:val="16"/>
        </w:rPr>
      </w:pPr>
    </w:p>
    <w:p w14:paraId="61A7C7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3.1.13.-</w:t>
      </w:r>
      <w:r w:rsidRPr="00BE63F3">
        <w:rPr>
          <w:rFonts w:ascii="Arial" w:hAnsi="Arial" w:cs="Arial"/>
          <w:sz w:val="16"/>
          <w:szCs w:val="16"/>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BE63F3">
          <w:rPr>
            <w:rFonts w:ascii="Arial" w:hAnsi="Arial" w:cs="Arial"/>
            <w:sz w:val="16"/>
            <w:szCs w:val="16"/>
          </w:rPr>
          <w:t>la Secretaría</w:t>
        </w:r>
      </w:smartTag>
      <w:r w:rsidRPr="00BE63F3">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w:t>
      </w:r>
    </w:p>
    <w:p w14:paraId="7CAD9FF1" w14:textId="77777777" w:rsidR="0087250F" w:rsidRPr="00BE63F3" w:rsidRDefault="0087250F" w:rsidP="0087250F">
      <w:pPr>
        <w:ind w:left="900" w:hanging="900"/>
        <w:jc w:val="both"/>
        <w:rPr>
          <w:rFonts w:ascii="Arial" w:hAnsi="Arial" w:cs="Arial"/>
          <w:sz w:val="16"/>
          <w:szCs w:val="16"/>
        </w:rPr>
      </w:pPr>
    </w:p>
    <w:p w14:paraId="2BDDE06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3.1.14.-</w:t>
      </w:r>
      <w:r w:rsidRPr="00BE63F3">
        <w:rPr>
          <w:rFonts w:ascii="Arial" w:hAnsi="Arial" w:cs="Arial"/>
          <w:sz w:val="16"/>
          <w:szCs w:val="16"/>
        </w:rPr>
        <w:tab/>
        <w:t>Análisis, cálculo e integración del factor de salario real. Conforme a lo siguiente y además deberá anexar el tabulador de salario base de mano de obra por jornada diurna de ocho horas e integración de los salarios.</w:t>
      </w:r>
    </w:p>
    <w:p w14:paraId="79F5BE94" w14:textId="77777777" w:rsidR="0087250F" w:rsidRPr="00BE63F3" w:rsidRDefault="0087250F" w:rsidP="0087250F">
      <w:pPr>
        <w:ind w:left="900" w:hanging="900"/>
        <w:jc w:val="both"/>
        <w:rPr>
          <w:rFonts w:ascii="Arial" w:hAnsi="Arial" w:cs="Arial"/>
          <w:sz w:val="16"/>
          <w:szCs w:val="16"/>
        </w:rPr>
      </w:pPr>
    </w:p>
    <w:p w14:paraId="639D2FB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directo por mano de obra es el que se deriva de las erogaciones que hace el contratista por el pago de salarios reales al personal que interviene directamente en la ejecución del concepto de trabajo de que se trate, incluyendo al primer mando, entendiéndose como tal hasta la categoría de cabo o jefe de una cuadrilla de trabajadores. No se consideran dentro de este costo, las percepciones del personal técnico, administrativo, de control, supervisión y vigilancia que corresponden a los costos indirectos.</w:t>
      </w:r>
    </w:p>
    <w:p w14:paraId="203BAA4A" w14:textId="77777777" w:rsidR="0087250F" w:rsidRPr="00BE63F3" w:rsidRDefault="0087250F" w:rsidP="0087250F">
      <w:pPr>
        <w:ind w:left="900" w:hanging="900"/>
        <w:jc w:val="both"/>
        <w:rPr>
          <w:rFonts w:ascii="Arial" w:hAnsi="Arial" w:cs="Arial"/>
          <w:sz w:val="16"/>
          <w:szCs w:val="16"/>
        </w:rPr>
      </w:pPr>
    </w:p>
    <w:p w14:paraId="2C009E9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de mano de obras se obtendrá de la expresión:</w:t>
      </w:r>
    </w:p>
    <w:p w14:paraId="2ECFF7AB" w14:textId="77777777" w:rsidR="0087250F" w:rsidRPr="00BE63F3" w:rsidRDefault="0087250F" w:rsidP="0087250F">
      <w:pPr>
        <w:ind w:left="900" w:hanging="900"/>
        <w:jc w:val="both"/>
        <w:rPr>
          <w:rFonts w:ascii="Arial" w:hAnsi="Arial" w:cs="Arial"/>
          <w:sz w:val="16"/>
          <w:szCs w:val="16"/>
          <w:u w:val="single"/>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u w:val="single"/>
        </w:rPr>
        <w:t>Sr</w:t>
      </w:r>
    </w:p>
    <w:p w14:paraId="7B5D308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t>Mo=</w:t>
      </w:r>
      <w:r w:rsidRPr="00BE63F3">
        <w:rPr>
          <w:rFonts w:ascii="Arial" w:hAnsi="Arial" w:cs="Arial"/>
          <w:sz w:val="16"/>
          <w:szCs w:val="16"/>
        </w:rPr>
        <w:tab/>
        <w:t xml:space="preserve"> R</w:t>
      </w:r>
    </w:p>
    <w:p w14:paraId="411BFAA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Donde:</w:t>
      </w:r>
    </w:p>
    <w:p w14:paraId="696C588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“Mo”</w:t>
      </w:r>
      <w:r w:rsidRPr="00BE63F3">
        <w:rPr>
          <w:rFonts w:ascii="Arial" w:hAnsi="Arial" w:cs="Arial"/>
          <w:sz w:val="16"/>
          <w:szCs w:val="16"/>
        </w:rPr>
        <w:tab/>
        <w:t>Representa el costo por mano de obra.</w:t>
      </w:r>
    </w:p>
    <w:p w14:paraId="7C8DD84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“Sr”</w:t>
      </w:r>
      <w:r w:rsidRPr="00BE63F3">
        <w:rPr>
          <w:rFonts w:ascii="Arial" w:hAnsi="Arial" w:cs="Arial"/>
          <w:sz w:val="16"/>
          <w:szCs w:val="16"/>
        </w:rPr>
        <w:tab/>
        <w:t xml:space="preserve">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Incluirá todas las prestaciones derivadas de </w:t>
      </w:r>
      <w:smartTag w:uri="urn:schemas-microsoft-com:office:smarttags" w:element="PersonName">
        <w:smartTagPr>
          <w:attr w:name="ProductID" w:val="la Ley Federal"/>
        </w:smartTagPr>
        <w:r w:rsidRPr="00BE63F3">
          <w:rPr>
            <w:rFonts w:ascii="Arial" w:hAnsi="Arial" w:cs="Arial"/>
            <w:sz w:val="16"/>
            <w:szCs w:val="16"/>
          </w:rPr>
          <w:t>la Ley Federal</w:t>
        </w:r>
      </w:smartTag>
      <w:r w:rsidRPr="00BE63F3">
        <w:rPr>
          <w:rFonts w:ascii="Arial" w:hAnsi="Arial" w:cs="Arial"/>
          <w:sz w:val="16"/>
          <w:szCs w:val="16"/>
        </w:rPr>
        <w:t xml:space="preserve"> del Trabajo, </w:t>
      </w:r>
      <w:smartTag w:uri="urn:schemas-microsoft-com:office:smarttags" w:element="PersonName">
        <w:smartTagPr>
          <w:attr w:name="ProductID" w:val="la Ley"/>
        </w:smartTagPr>
        <w:r w:rsidRPr="00BE63F3">
          <w:rPr>
            <w:rFonts w:ascii="Arial" w:hAnsi="Arial" w:cs="Arial"/>
            <w:sz w:val="16"/>
            <w:szCs w:val="16"/>
          </w:rPr>
          <w:t>la Ley</w:t>
        </w:r>
      </w:smartTag>
      <w:r w:rsidRPr="00BE63F3">
        <w:rPr>
          <w:rFonts w:ascii="Arial" w:hAnsi="Arial" w:cs="Arial"/>
          <w:sz w:val="16"/>
          <w:szCs w:val="16"/>
        </w:rPr>
        <w:t xml:space="preserve"> del Seguro Social, Ley del Instituto del Fondo Nacional de </w:t>
      </w:r>
      <w:smartTag w:uri="urn:schemas-microsoft-com:office:smarttags" w:element="PersonName">
        <w:smartTagPr>
          <w:attr w:name="ProductID" w:val="la Vivienda"/>
        </w:smartTagPr>
        <w:r w:rsidRPr="00BE63F3">
          <w:rPr>
            <w:rFonts w:ascii="Arial" w:hAnsi="Arial" w:cs="Arial"/>
            <w:sz w:val="16"/>
            <w:szCs w:val="16"/>
          </w:rPr>
          <w:t>la Vivienda</w:t>
        </w:r>
      </w:smartTag>
      <w:r w:rsidRPr="00BE63F3">
        <w:rPr>
          <w:rFonts w:ascii="Arial" w:hAnsi="Arial" w:cs="Arial"/>
          <w:sz w:val="16"/>
          <w:szCs w:val="16"/>
        </w:rPr>
        <w:t xml:space="preserve"> para los Trabajadores o de los Contratos Colectivos de Trabajo en vigor.</w:t>
      </w:r>
    </w:p>
    <w:p w14:paraId="68B04CA7" w14:textId="77777777" w:rsidR="0087250F" w:rsidRPr="00BE63F3" w:rsidRDefault="0087250F" w:rsidP="0087250F">
      <w:pPr>
        <w:ind w:left="900" w:hanging="900"/>
        <w:jc w:val="both"/>
        <w:rPr>
          <w:rFonts w:ascii="Arial" w:hAnsi="Arial" w:cs="Arial"/>
          <w:sz w:val="16"/>
          <w:szCs w:val="16"/>
        </w:rPr>
      </w:pPr>
    </w:p>
    <w:p w14:paraId="4E79898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Para la obtención de este rubro se deben considerar los salarios tabulados “Sn” de las diferentes categorías y especialidades propuestas por el licitante o contratista, de acuerdo a la zona o región donde se ejecuten los trabajos, el que deberá afectarse con un factor de salario real “</w:t>
      </w:r>
      <w:proofErr w:type="spellStart"/>
      <w:r w:rsidRPr="00BE63F3">
        <w:rPr>
          <w:rFonts w:ascii="Arial" w:hAnsi="Arial" w:cs="Arial"/>
          <w:sz w:val="16"/>
          <w:szCs w:val="16"/>
        </w:rPr>
        <w:t>Fsr</w:t>
      </w:r>
      <w:proofErr w:type="spellEnd"/>
      <w:r w:rsidRPr="00BE63F3">
        <w:rPr>
          <w:rFonts w:ascii="Arial" w:hAnsi="Arial" w:cs="Arial"/>
          <w:sz w:val="16"/>
          <w:szCs w:val="16"/>
        </w:rPr>
        <w:t>”, de acuerdo con la siguiente expresión:</w:t>
      </w:r>
    </w:p>
    <w:p w14:paraId="279E8266" w14:textId="77777777" w:rsidR="0087250F" w:rsidRPr="00BE63F3" w:rsidRDefault="0087250F" w:rsidP="0087250F">
      <w:pPr>
        <w:ind w:left="900" w:hanging="900"/>
        <w:jc w:val="both"/>
        <w:rPr>
          <w:rFonts w:ascii="Arial" w:hAnsi="Arial" w:cs="Arial"/>
          <w:sz w:val="16"/>
          <w:szCs w:val="16"/>
        </w:rPr>
      </w:pPr>
    </w:p>
    <w:p w14:paraId="06FD41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Sr = Sn *</w:t>
      </w:r>
      <w:proofErr w:type="spellStart"/>
      <w:r w:rsidRPr="00BE63F3">
        <w:rPr>
          <w:rFonts w:ascii="Arial" w:hAnsi="Arial" w:cs="Arial"/>
          <w:sz w:val="16"/>
          <w:szCs w:val="16"/>
        </w:rPr>
        <w:t>Fsr</w:t>
      </w:r>
      <w:proofErr w:type="spellEnd"/>
    </w:p>
    <w:p w14:paraId="3CD6BD6C" w14:textId="77777777" w:rsidR="0087250F" w:rsidRPr="00BE63F3" w:rsidRDefault="0087250F" w:rsidP="0087250F">
      <w:pPr>
        <w:ind w:left="900" w:hanging="900"/>
        <w:jc w:val="both"/>
        <w:rPr>
          <w:rFonts w:ascii="Arial" w:hAnsi="Arial" w:cs="Arial"/>
          <w:sz w:val="16"/>
          <w:szCs w:val="16"/>
        </w:rPr>
      </w:pPr>
    </w:p>
    <w:p w14:paraId="152DA50A" w14:textId="77777777" w:rsidR="0087250F" w:rsidRPr="00FF6E46" w:rsidRDefault="0087250F" w:rsidP="0087250F">
      <w:pPr>
        <w:ind w:left="900" w:hanging="900"/>
        <w:jc w:val="both"/>
        <w:rPr>
          <w:rFonts w:ascii="Arial" w:hAnsi="Arial" w:cs="Arial"/>
          <w:sz w:val="16"/>
          <w:szCs w:val="16"/>
        </w:rPr>
      </w:pPr>
      <w:r w:rsidRPr="00BE63F3">
        <w:rPr>
          <w:rFonts w:ascii="Arial" w:hAnsi="Arial" w:cs="Arial"/>
          <w:sz w:val="16"/>
          <w:szCs w:val="16"/>
        </w:rPr>
        <w:t>“R”</w:t>
      </w:r>
      <w:r w:rsidRPr="00BE63F3">
        <w:rPr>
          <w:rFonts w:ascii="Arial" w:hAnsi="Arial" w:cs="Arial"/>
          <w:sz w:val="16"/>
          <w:szCs w:val="16"/>
        </w:rPr>
        <w:tab/>
        <w:t>Representa el rendimiento, es decir, la cantidad de trabajo que desarrolla el personal que interviene directamente en la ejecución del concepto de trabajo por jornada de ocho horas. Para realizar la evaluación del rendimiento, se deberá considerar en todo momento el tipo de trabajo a desarrollar y las condiciones ambientales, topográficas y en general aquellas que</w:t>
      </w:r>
      <w:r w:rsidRPr="00FF6E46">
        <w:rPr>
          <w:rFonts w:ascii="Arial" w:hAnsi="Arial" w:cs="Arial"/>
          <w:sz w:val="16"/>
          <w:szCs w:val="16"/>
        </w:rPr>
        <w:t xml:space="preserve"> predominen en la zona o región donde se ejecuten.</w:t>
      </w:r>
    </w:p>
    <w:p w14:paraId="13212B14" w14:textId="77777777" w:rsidR="0087250F" w:rsidRPr="00FF6E46" w:rsidRDefault="0087250F" w:rsidP="0087250F">
      <w:pPr>
        <w:ind w:left="900" w:hanging="900"/>
        <w:jc w:val="both"/>
        <w:rPr>
          <w:rFonts w:ascii="Arial" w:hAnsi="Arial" w:cs="Arial"/>
          <w:sz w:val="16"/>
          <w:szCs w:val="16"/>
        </w:rPr>
      </w:pPr>
    </w:p>
    <w:p w14:paraId="7A7E6BD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Para los efectos del punto anterior, se deberá entender el factor de </w:t>
      </w:r>
      <w:proofErr w:type="gramStart"/>
      <w:r w:rsidRPr="00FF6E46">
        <w:rPr>
          <w:rFonts w:ascii="Arial" w:hAnsi="Arial" w:cs="Arial"/>
          <w:sz w:val="16"/>
          <w:szCs w:val="16"/>
        </w:rPr>
        <w:t>salario real “</w:t>
      </w:r>
      <w:proofErr w:type="spellStart"/>
      <w:r w:rsidRPr="00FF6E46">
        <w:rPr>
          <w:rFonts w:ascii="Arial" w:hAnsi="Arial" w:cs="Arial"/>
          <w:sz w:val="16"/>
          <w:szCs w:val="16"/>
        </w:rPr>
        <w:t>Fsr</w:t>
      </w:r>
      <w:proofErr w:type="spellEnd"/>
      <w:r w:rsidRPr="00FF6E46">
        <w:rPr>
          <w:rFonts w:ascii="Arial" w:hAnsi="Arial" w:cs="Arial"/>
          <w:sz w:val="16"/>
          <w:szCs w:val="16"/>
        </w:rPr>
        <w:t xml:space="preserve">” como la relación de </w:t>
      </w:r>
      <w:r w:rsidRPr="00FF6E46">
        <w:rPr>
          <w:rFonts w:ascii="Arial" w:hAnsi="Arial" w:cs="Arial"/>
          <w:b/>
          <w:sz w:val="16"/>
          <w:szCs w:val="16"/>
          <w:u w:val="single"/>
        </w:rPr>
        <w:t>los días realmente pagados</w:t>
      </w:r>
      <w:r w:rsidRPr="00FF6E46">
        <w:rPr>
          <w:rFonts w:ascii="Arial" w:hAnsi="Arial" w:cs="Arial"/>
          <w:sz w:val="16"/>
          <w:szCs w:val="16"/>
        </w:rPr>
        <w:t xml:space="preserve"> en un periodo anual, de enero a diciembre, divididos</w:t>
      </w:r>
      <w:proofErr w:type="gramEnd"/>
      <w:r w:rsidRPr="00FF6E46">
        <w:rPr>
          <w:rFonts w:ascii="Arial" w:hAnsi="Arial" w:cs="Arial"/>
          <w:sz w:val="16"/>
          <w:szCs w:val="16"/>
        </w:rPr>
        <w:t xml:space="preserve"> entre los </w:t>
      </w:r>
      <w:r w:rsidRPr="00FF6E46">
        <w:rPr>
          <w:rFonts w:ascii="Arial" w:hAnsi="Arial" w:cs="Arial"/>
          <w:b/>
          <w:sz w:val="16"/>
          <w:szCs w:val="16"/>
          <w:u w:val="single"/>
        </w:rPr>
        <w:t>días efectivamente laborados</w:t>
      </w:r>
      <w:r w:rsidRPr="00FF6E46">
        <w:rPr>
          <w:rFonts w:ascii="Arial" w:hAnsi="Arial" w:cs="Arial"/>
          <w:sz w:val="16"/>
          <w:szCs w:val="16"/>
        </w:rPr>
        <w:t xml:space="preserve"> durante el mismo periodo, de acuerdo con la siguiente expresión:</w:t>
      </w:r>
    </w:p>
    <w:p w14:paraId="5EFB0AB0" w14:textId="77777777" w:rsidR="0087250F" w:rsidRPr="00FF6E46" w:rsidRDefault="0087250F" w:rsidP="0087250F">
      <w:pPr>
        <w:ind w:left="900"/>
        <w:jc w:val="both"/>
        <w:rPr>
          <w:rFonts w:ascii="Arial" w:hAnsi="Arial" w:cs="Arial"/>
          <w:sz w:val="16"/>
          <w:szCs w:val="16"/>
        </w:rPr>
      </w:pPr>
    </w:p>
    <w:p w14:paraId="5FD5F327"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Fsr</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el factor de salario real.</w:t>
      </w:r>
    </w:p>
    <w:p w14:paraId="2DDE0A9E" w14:textId="77777777" w:rsidR="0087250F" w:rsidRPr="00FF6E46" w:rsidRDefault="0087250F" w:rsidP="0087250F">
      <w:pPr>
        <w:ind w:left="2127" w:hanging="1227"/>
        <w:jc w:val="both"/>
        <w:rPr>
          <w:rFonts w:ascii="Arial" w:hAnsi="Arial" w:cs="Arial"/>
          <w:sz w:val="16"/>
          <w:szCs w:val="16"/>
        </w:rPr>
      </w:pPr>
      <w:proofErr w:type="spellStart"/>
      <w:r w:rsidRPr="00FF6E46">
        <w:rPr>
          <w:rFonts w:ascii="Arial" w:hAnsi="Arial" w:cs="Arial"/>
          <w:sz w:val="16"/>
          <w:szCs w:val="16"/>
        </w:rPr>
        <w:t>Ps</w:t>
      </w:r>
      <w:proofErr w:type="spellEnd"/>
      <w:r w:rsidRPr="00FF6E46">
        <w:rPr>
          <w:rFonts w:ascii="Arial" w:hAnsi="Arial" w:cs="Arial"/>
          <w:sz w:val="16"/>
          <w:szCs w:val="16"/>
        </w:rPr>
        <w:t>=</w:t>
      </w:r>
      <w:r w:rsidRPr="00FF6E46">
        <w:rPr>
          <w:rFonts w:ascii="Arial" w:hAnsi="Arial" w:cs="Arial"/>
          <w:sz w:val="16"/>
          <w:szCs w:val="16"/>
        </w:rPr>
        <w:tab/>
        <w:t xml:space="preserve">Representa, en fracción decimal, las obligaciones obrero-patronales derivadas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y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3A4A1502"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Tp</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pagados durante un periodo anual.</w:t>
      </w:r>
    </w:p>
    <w:p w14:paraId="4714BDC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T1=</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laborados durante el mismo periodo anual.</w:t>
      </w:r>
    </w:p>
    <w:p w14:paraId="01C0484B"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tab/>
      </w:r>
    </w:p>
    <w:p w14:paraId="48A21B0B" w14:textId="77777777" w:rsidR="0087250F" w:rsidRPr="00FF6E46" w:rsidRDefault="0087250F" w:rsidP="0087250F">
      <w:pPr>
        <w:ind w:left="900" w:hanging="900"/>
        <w:jc w:val="both"/>
        <w:rPr>
          <w:rFonts w:ascii="Arial" w:hAnsi="Arial" w:cs="Arial"/>
          <w:sz w:val="16"/>
          <w:szCs w:val="16"/>
        </w:rPr>
      </w:pPr>
    </w:p>
    <w:p w14:paraId="0DF45EE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Para su determinación, únicamente se deberán considerar aquellos días que estén dentro del periodo anual referido y que, de acuerdo con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y los Contratos Colectivos, resulten pagos obligatorios, aunque no sean laborables.</w:t>
      </w:r>
    </w:p>
    <w:p w14:paraId="72E874BD" w14:textId="77777777" w:rsidR="0087250F" w:rsidRPr="00FF6E46" w:rsidRDefault="0087250F" w:rsidP="0087250F">
      <w:pPr>
        <w:ind w:left="900" w:hanging="900"/>
        <w:jc w:val="both"/>
        <w:rPr>
          <w:rFonts w:ascii="Arial" w:hAnsi="Arial" w:cs="Arial"/>
          <w:sz w:val="16"/>
          <w:szCs w:val="16"/>
        </w:rPr>
      </w:pPr>
    </w:p>
    <w:p w14:paraId="5AD36DCB"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factor de salario real deberá incluir las prestaciones derivadas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 o de los Contratos Colectivos de Trabajos en vigor.</w:t>
      </w:r>
    </w:p>
    <w:p w14:paraId="7C27FDC0" w14:textId="77777777" w:rsidR="0087250F" w:rsidRPr="00FF6E46" w:rsidRDefault="0087250F" w:rsidP="0087250F">
      <w:pPr>
        <w:ind w:left="993" w:hanging="993"/>
        <w:jc w:val="both"/>
        <w:rPr>
          <w:rFonts w:ascii="Arial" w:hAnsi="Arial" w:cs="Arial"/>
          <w:sz w:val="16"/>
          <w:szCs w:val="16"/>
        </w:rPr>
      </w:pPr>
    </w:p>
    <w:p w14:paraId="253EBC5E"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 xml:space="preserve">Determinando el factor de salario real, éste permanecerá fijo hasta la terminación de los trabajos contratados, incluyendo los convenios que se celebren, debiendo considerar los ajustes a las prestaciones que para tal efecto determina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dándoles un trato similar a un ajuste de costos.</w:t>
      </w:r>
    </w:p>
    <w:p w14:paraId="72CD214F" w14:textId="77777777" w:rsidR="0087250F" w:rsidRPr="00FF6E46" w:rsidRDefault="0087250F" w:rsidP="0087250F">
      <w:pPr>
        <w:ind w:left="993" w:hanging="993"/>
        <w:jc w:val="both"/>
        <w:rPr>
          <w:rFonts w:ascii="Arial" w:hAnsi="Arial" w:cs="Arial"/>
          <w:sz w:val="16"/>
          <w:szCs w:val="16"/>
        </w:rPr>
      </w:pPr>
    </w:p>
    <w:p w14:paraId="4283D89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Cuando se requiera de la realización de trabajos de emergencia originados por eventos que pongan en peligro o alteren el orden social, la economía, los servicios públicos, la salubridad, la seguridad o el ambiente de alguna zona o región del país, las dependencias o entidades podrán requerir la integración de horas por tiempo extraordinario, dentro de los márgenes señalados en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debiendo ajustar el factor de salario real utilizado en la integración de los precios unitarios.</w:t>
      </w:r>
    </w:p>
    <w:p w14:paraId="571A2E97" w14:textId="77777777" w:rsidR="0087250F" w:rsidRPr="00FF6E46" w:rsidRDefault="0087250F" w:rsidP="0087250F">
      <w:pPr>
        <w:ind w:left="900" w:hanging="900"/>
        <w:jc w:val="both"/>
        <w:rPr>
          <w:rFonts w:ascii="Arial" w:hAnsi="Arial" w:cs="Arial"/>
          <w:sz w:val="16"/>
          <w:szCs w:val="16"/>
        </w:rPr>
      </w:pPr>
    </w:p>
    <w:p w14:paraId="227A471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En la determinación del Salario Real no deberán considerarse los siguientes conceptos:</w:t>
      </w:r>
    </w:p>
    <w:p w14:paraId="480667AB" w14:textId="77777777" w:rsidR="0087250F" w:rsidRPr="00FF6E46" w:rsidRDefault="0087250F" w:rsidP="0087250F">
      <w:pPr>
        <w:ind w:left="993" w:hanging="993"/>
        <w:jc w:val="both"/>
        <w:rPr>
          <w:rFonts w:ascii="Arial" w:hAnsi="Arial" w:cs="Arial"/>
          <w:sz w:val="16"/>
          <w:szCs w:val="16"/>
        </w:rPr>
      </w:pPr>
    </w:p>
    <w:p w14:paraId="38C3DFF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Aquellos de carácter general referentes a transportación, instalaciones y servicios de comedor, campamentos, instalaciones deportivas y de recreación, así como las que sean para fines sociales de carácter sindical;</w:t>
      </w:r>
    </w:p>
    <w:p w14:paraId="4D72EBB4"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Instrumentos de trabajo, tales como herramientas, ropa, cascos, zapatos, guantes y otros similares;</w:t>
      </w:r>
    </w:p>
    <w:p w14:paraId="4CC93959"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 alimentación y la habitación cuando se entreguen en forma onerosa a los trabajadores;</w:t>
      </w:r>
    </w:p>
    <w:p w14:paraId="5EA9E6D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Cualquier otro cargo en especie o en dinero, tales como: despensas, premios por asistencia y puntualidad, entre otros;</w:t>
      </w:r>
    </w:p>
    <w:p w14:paraId="3708D7D0"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lastRenderedPageBreak/>
        <w:t>Los viáticos y pasajes del personal especializado que por requerimientos de los trabajos a ejecutar se tenga que trasladar fuera de su lugar habitual de trabajo, y</w:t>
      </w:r>
    </w:p>
    <w:p w14:paraId="694C1203"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Las cantidades aportadas para fines sociales, considerándose como tales las entregadas para constituir fondos de algún plan de pensiones establecido por el patrón o derivado de contratación colectiva.</w:t>
      </w:r>
    </w:p>
    <w:p w14:paraId="265BF9EC" w14:textId="77777777" w:rsidR="0087250F" w:rsidRPr="00FF6E46" w:rsidRDefault="0087250F" w:rsidP="0087250F">
      <w:pPr>
        <w:jc w:val="both"/>
        <w:rPr>
          <w:rFonts w:ascii="Arial" w:hAnsi="Arial" w:cs="Arial"/>
          <w:sz w:val="16"/>
          <w:szCs w:val="16"/>
        </w:rPr>
      </w:pPr>
    </w:p>
    <w:p w14:paraId="318F9DBD"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importe del o los conceptos anteriores que sean procedentes, deberán ser considerados en el análisis de los costos indirectos de campo correspondiente.</w:t>
      </w:r>
    </w:p>
    <w:p w14:paraId="6DA32EAE" w14:textId="77777777" w:rsidR="0087250F" w:rsidRPr="00FF6E46" w:rsidRDefault="0087250F" w:rsidP="0087250F">
      <w:pPr>
        <w:ind w:left="900"/>
        <w:jc w:val="both"/>
        <w:rPr>
          <w:rFonts w:ascii="Arial" w:hAnsi="Arial" w:cs="Arial"/>
          <w:sz w:val="16"/>
          <w:szCs w:val="16"/>
        </w:rPr>
      </w:pPr>
    </w:p>
    <w:p w14:paraId="2842ACF1" w14:textId="77777777" w:rsidR="0087250F" w:rsidRPr="007E1A4E" w:rsidRDefault="0087250F" w:rsidP="0087250F">
      <w:pPr>
        <w:ind w:left="900" w:hanging="758"/>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15</w:t>
      </w:r>
      <w:r w:rsidRPr="00FF6E46">
        <w:rPr>
          <w:rFonts w:ascii="Arial" w:hAnsi="Arial" w:cs="Arial"/>
          <w:sz w:val="16"/>
          <w:szCs w:val="16"/>
        </w:rPr>
        <w:t xml:space="preserve">. </w:t>
      </w:r>
      <w:r w:rsidRPr="00FF6E46">
        <w:rPr>
          <w:rFonts w:ascii="Arial" w:hAnsi="Arial" w:cs="Arial"/>
          <w:sz w:val="16"/>
          <w:szCs w:val="16"/>
        </w:rPr>
        <w:tab/>
      </w:r>
      <w:r w:rsidRPr="007E1A4E">
        <w:rPr>
          <w:rFonts w:ascii="Arial" w:hAnsi="Arial" w:cs="Arial"/>
          <w:sz w:val="16"/>
          <w:szCs w:val="16"/>
        </w:rPr>
        <w:t>Análisis del total de los precios unitarios de los conceptos de trabajo</w:t>
      </w:r>
      <w:r>
        <w:rPr>
          <w:rFonts w:ascii="Arial" w:hAnsi="Arial" w:cs="Arial"/>
          <w:sz w:val="16"/>
          <w:szCs w:val="16"/>
        </w:rPr>
        <w:t xml:space="preserve"> (incluidos los análisis de básicos y los correspondientes a sub-contratos)</w:t>
      </w:r>
      <w:r w:rsidRPr="007E1A4E">
        <w:rPr>
          <w:rFonts w:ascii="Arial" w:hAnsi="Arial" w:cs="Arial"/>
          <w:sz w:val="16"/>
          <w:szCs w:val="16"/>
        </w:rPr>
        <w:t>,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hAnsi="Arial" w:cs="Arial"/>
          <w:sz w:val="16"/>
          <w:szCs w:val="16"/>
        </w:rPr>
        <w:t>, de acuerdo a lo siguiente:</w:t>
      </w:r>
    </w:p>
    <w:p w14:paraId="20F16A67" w14:textId="77777777" w:rsidR="0087250F" w:rsidRPr="00FF6E46" w:rsidRDefault="0087250F" w:rsidP="0087250F">
      <w:pPr>
        <w:ind w:left="900"/>
        <w:jc w:val="both"/>
        <w:rPr>
          <w:rFonts w:ascii="Arial" w:hAnsi="Arial" w:cs="Arial"/>
          <w:sz w:val="16"/>
          <w:szCs w:val="16"/>
        </w:rPr>
      </w:pPr>
    </w:p>
    <w:p w14:paraId="688BA484" w14:textId="77777777" w:rsidR="0087250F" w:rsidRDefault="0087250F" w:rsidP="0087250F">
      <w:pPr>
        <w:ind w:left="900"/>
        <w:jc w:val="both"/>
        <w:rPr>
          <w:rFonts w:ascii="Arial" w:hAnsi="Arial" w:cs="Arial"/>
          <w:b/>
          <w:bCs/>
          <w:sz w:val="16"/>
          <w:szCs w:val="16"/>
        </w:rPr>
      </w:pPr>
      <w:r w:rsidRPr="00FF6E46">
        <w:rPr>
          <w:rFonts w:ascii="Arial" w:hAnsi="Arial" w:cs="Arial"/>
          <w:sz w:val="16"/>
          <w:szCs w:val="16"/>
        </w:rPr>
        <w:t>Describiendo el concepto a desarrollar, su unidad de medida y cantidad, así como la relación de los materiales con sus correspondientes consumos y de mano de obra, maquinaria y equipo de construcción con sus correspondientes rendimientos, considerando costos e importes</w:t>
      </w:r>
      <w:r>
        <w:rPr>
          <w:rFonts w:ascii="Arial" w:hAnsi="Arial" w:cs="Arial"/>
          <w:sz w:val="16"/>
          <w:szCs w:val="16"/>
        </w:rPr>
        <w:t xml:space="preserve">, </w:t>
      </w:r>
      <w:r w:rsidRPr="0007445F">
        <w:rPr>
          <w:rFonts w:ascii="Arial" w:hAnsi="Arial" w:cs="Arial"/>
          <w:b/>
          <w:bCs/>
          <w:sz w:val="16"/>
          <w:szCs w:val="16"/>
        </w:rPr>
        <w:t>así mismo, es necesario anexar en este punto los estudios de mercado (Cotizaciones) de los insumos que integran su propuesta</w:t>
      </w:r>
      <w:r>
        <w:rPr>
          <w:rFonts w:ascii="Arial" w:hAnsi="Arial" w:cs="Arial"/>
          <w:b/>
          <w:bCs/>
          <w:sz w:val="16"/>
          <w:szCs w:val="16"/>
        </w:rPr>
        <w:t>.</w:t>
      </w:r>
    </w:p>
    <w:p w14:paraId="50335782" w14:textId="77777777" w:rsidR="0087250F" w:rsidRPr="00CC2081" w:rsidRDefault="0087250F" w:rsidP="0087250F">
      <w:pPr>
        <w:ind w:left="900"/>
        <w:jc w:val="both"/>
        <w:rPr>
          <w:rFonts w:ascii="Arial" w:hAnsi="Arial" w:cs="Arial"/>
          <w:b/>
          <w:bCs/>
          <w:sz w:val="16"/>
          <w:szCs w:val="16"/>
        </w:rPr>
      </w:pPr>
    </w:p>
    <w:p w14:paraId="307E015A" w14:textId="77777777" w:rsidR="0087250F" w:rsidRPr="00FF6E46" w:rsidRDefault="0087250F" w:rsidP="0087250F">
      <w:pPr>
        <w:ind w:left="900"/>
        <w:jc w:val="both"/>
        <w:rPr>
          <w:rFonts w:ascii="Arial" w:hAnsi="Arial" w:cs="Arial"/>
          <w:sz w:val="16"/>
          <w:szCs w:val="16"/>
        </w:rPr>
      </w:pPr>
      <w:r w:rsidRPr="00CC2081">
        <w:rPr>
          <w:rFonts w:ascii="Arial" w:hAnsi="Arial" w:cs="Arial"/>
          <w:sz w:val="16"/>
          <w:szCs w:val="16"/>
        </w:rPr>
        <w:t>Se considerará como precio unitario, el importe de la remuneración o pago total que debe cubrirse al contratista por unidad de concepto terminado, ejecutado conforme</w:t>
      </w:r>
      <w:r w:rsidRPr="00FF6E46">
        <w:rPr>
          <w:rFonts w:ascii="Arial" w:hAnsi="Arial" w:cs="Arial"/>
          <w:sz w:val="16"/>
          <w:szCs w:val="16"/>
        </w:rPr>
        <w:t xml:space="preserve"> al proyecto, especificaciones de construcción y normas de calidad.</w:t>
      </w:r>
    </w:p>
    <w:p w14:paraId="6D06A765" w14:textId="77777777" w:rsidR="0087250F" w:rsidRPr="00FF6E46" w:rsidRDefault="0087250F" w:rsidP="0087250F">
      <w:pPr>
        <w:ind w:left="900"/>
        <w:jc w:val="both"/>
        <w:rPr>
          <w:rFonts w:ascii="Arial" w:hAnsi="Arial" w:cs="Arial"/>
          <w:sz w:val="16"/>
          <w:szCs w:val="16"/>
        </w:rPr>
      </w:pPr>
    </w:p>
    <w:p w14:paraId="3350B565"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precio unitario se integra con los costos directos correspondientes al concepto de trabajo, los costos indirectos, el costo por financiamiento, el cargo por la utilidad del contratista y los cargos adicionales.</w:t>
      </w:r>
    </w:p>
    <w:p w14:paraId="3A4BA627" w14:textId="77777777" w:rsidR="0087250F" w:rsidRPr="00FF6E46" w:rsidRDefault="0087250F" w:rsidP="0087250F">
      <w:pPr>
        <w:ind w:left="900"/>
        <w:jc w:val="both"/>
        <w:rPr>
          <w:rFonts w:ascii="Arial" w:hAnsi="Arial" w:cs="Arial"/>
          <w:sz w:val="16"/>
          <w:szCs w:val="16"/>
        </w:rPr>
      </w:pPr>
    </w:p>
    <w:p w14:paraId="0332046F"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precios unitarios que formen parte de un contrato o convenio para la ejecución de obras o servicios deberán analizarse, calcularse e integrarse tomando en cuenta los criterios que se señalan en el punto 5.1 inciso A, fracción VII.</w:t>
      </w:r>
    </w:p>
    <w:p w14:paraId="30E0B6C5" w14:textId="77777777" w:rsidR="0087250F" w:rsidRPr="00FF6E46" w:rsidRDefault="0087250F" w:rsidP="0087250F">
      <w:pPr>
        <w:ind w:left="993" w:hanging="993"/>
        <w:jc w:val="both"/>
        <w:rPr>
          <w:rFonts w:ascii="Arial" w:hAnsi="Arial" w:cs="Arial"/>
          <w:sz w:val="16"/>
          <w:szCs w:val="16"/>
        </w:rPr>
      </w:pPr>
    </w:p>
    <w:p w14:paraId="37D06FF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cargos adicionales son las erogaciones que debe realizar el contratista, por estar convenidas como obligaciones adicionales o por que derivan de un impuesto o derecho que se causen con motivo de la ejecución de los trabajos y que no forman parte de los costos directos e indirectos y por financiamiento, ni del cargo por utilidad.</w:t>
      </w:r>
    </w:p>
    <w:p w14:paraId="52655E9B" w14:textId="77777777" w:rsidR="0087250F" w:rsidRPr="00FF6E46" w:rsidRDefault="0087250F" w:rsidP="0087250F">
      <w:pPr>
        <w:ind w:left="900" w:hanging="900"/>
        <w:jc w:val="both"/>
        <w:rPr>
          <w:rFonts w:ascii="Arial" w:hAnsi="Arial" w:cs="Arial"/>
          <w:sz w:val="16"/>
          <w:szCs w:val="16"/>
        </w:rPr>
      </w:pPr>
    </w:p>
    <w:p w14:paraId="15EB3967" w14:textId="77777777" w:rsidR="0087250F" w:rsidRPr="001A4884" w:rsidRDefault="0087250F" w:rsidP="0087250F">
      <w:pPr>
        <w:ind w:left="900" w:hanging="900"/>
        <w:jc w:val="both"/>
        <w:rPr>
          <w:rFonts w:ascii="Arial" w:hAnsi="Arial" w:cs="Arial"/>
          <w:sz w:val="16"/>
          <w:szCs w:val="16"/>
        </w:rPr>
      </w:pPr>
      <w:r w:rsidRPr="00FF6E46">
        <w:rPr>
          <w:rFonts w:ascii="Arial" w:hAnsi="Arial" w:cs="Arial"/>
          <w:sz w:val="16"/>
          <w:szCs w:val="16"/>
        </w:rPr>
        <w:tab/>
      </w:r>
      <w:r w:rsidRPr="001A4884">
        <w:rPr>
          <w:rFonts w:ascii="Arial" w:hAnsi="Arial" w:cs="Arial"/>
          <w:sz w:val="16"/>
          <w:szCs w:val="16"/>
        </w:rPr>
        <w:t>El cargo adicional no deberá ser afectado por los porcentajes determinados para los costos indirectos y de financiamiento ni por el cargo de utilidad, este cargo deberá adicionarse al precio unitario después de la utilidad.</w:t>
      </w:r>
    </w:p>
    <w:p w14:paraId="7C05D6C4" w14:textId="77777777" w:rsidR="0087250F" w:rsidRPr="001A4884" w:rsidRDefault="0087250F" w:rsidP="0087250F">
      <w:pPr>
        <w:ind w:left="993" w:hanging="993"/>
        <w:jc w:val="both"/>
        <w:rPr>
          <w:rFonts w:ascii="Arial" w:hAnsi="Arial" w:cs="Arial"/>
          <w:sz w:val="16"/>
          <w:szCs w:val="16"/>
        </w:rPr>
      </w:pPr>
    </w:p>
    <w:p w14:paraId="070D1FC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adicional que deberá ser integrado en sus análisis de precios unitarios será el del 0.5% (cinco al millar) como derechos por el servicio de inspección, vigilancia y control c</w:t>
      </w:r>
      <w:r>
        <w:rPr>
          <w:rFonts w:ascii="Arial" w:hAnsi="Arial" w:cs="Arial"/>
          <w:sz w:val="16"/>
          <w:szCs w:val="16"/>
        </w:rPr>
        <w:t>orrespondiente a la Contraloría y su base de cálculo será el costo directo.</w:t>
      </w:r>
    </w:p>
    <w:p w14:paraId="1D89EC64" w14:textId="77777777" w:rsidR="0087250F" w:rsidRPr="00FF6E46" w:rsidRDefault="0087250F" w:rsidP="0087250F">
      <w:pPr>
        <w:ind w:left="900" w:hanging="900"/>
        <w:jc w:val="both"/>
        <w:rPr>
          <w:rFonts w:ascii="Arial" w:hAnsi="Arial" w:cs="Arial"/>
          <w:sz w:val="16"/>
          <w:szCs w:val="16"/>
        </w:rPr>
      </w:pPr>
    </w:p>
    <w:p w14:paraId="4F3E87E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La enumeración de los costos y cargos mencionados en este capítulo para el análisis, cálculo e integración de precios unitarios, tiene por objeto cubrir en la forma más amplia posible, los recursos necesarios para realizar cada concepto de trabajo.</w:t>
      </w:r>
    </w:p>
    <w:p w14:paraId="2CF07F03" w14:textId="77777777" w:rsidR="0087250F" w:rsidRPr="00FF6E46" w:rsidRDefault="0087250F" w:rsidP="0087250F">
      <w:pPr>
        <w:ind w:left="900" w:hanging="900"/>
        <w:jc w:val="both"/>
        <w:rPr>
          <w:rFonts w:ascii="Arial" w:hAnsi="Arial" w:cs="Arial"/>
          <w:sz w:val="16"/>
          <w:szCs w:val="16"/>
        </w:rPr>
      </w:pPr>
    </w:p>
    <w:p w14:paraId="2145649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análisis, cálculo e integración de los precios unitarios para un trabajo determinado, deberá guardar congruencia con los procedimientos constructivos o la metodología de ejecución de los trabajos, con los programas de trabajo, de utilización e personal y de maquinaria y equipo de construcción; debiendo considerar los costos vigentes de los materiales, recursos humanos y demás insumos necesarios en el momento y en la zona donde se llevarán a cabo los trabajos, sin considerar el Impuesto al Valor Agregado, todo ello de conformidad con las especificaciones generales y particulares de construcción y normas de calidad que determine la dependencia o entidad.</w:t>
      </w:r>
    </w:p>
    <w:p w14:paraId="7E31C2A8" w14:textId="77777777" w:rsidR="0087250F" w:rsidRPr="00FF6E46" w:rsidRDefault="0087250F" w:rsidP="0087250F">
      <w:pPr>
        <w:ind w:left="993" w:hanging="993"/>
        <w:jc w:val="both"/>
        <w:rPr>
          <w:rFonts w:ascii="Arial" w:hAnsi="Arial" w:cs="Arial"/>
          <w:sz w:val="16"/>
          <w:szCs w:val="16"/>
        </w:rPr>
      </w:pPr>
    </w:p>
    <w:p w14:paraId="5605AF4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precios unitarios de los conceptos de trabajo deberán expresarse por regla general en moneda nacional, salvo en aquellos que necesariamente requieran recursos de procedencia extranjera; las dependencias y entidades, previa justificación, podrán cotizar y contratar en moneda extranjera.</w:t>
      </w:r>
    </w:p>
    <w:p w14:paraId="33210CC8" w14:textId="77777777" w:rsidR="0087250F" w:rsidRPr="00FF6E46" w:rsidRDefault="0087250F" w:rsidP="0087250F">
      <w:pPr>
        <w:ind w:left="900" w:hanging="900"/>
        <w:jc w:val="both"/>
        <w:rPr>
          <w:rFonts w:ascii="Arial" w:hAnsi="Arial" w:cs="Arial"/>
          <w:sz w:val="16"/>
          <w:szCs w:val="16"/>
        </w:rPr>
      </w:pPr>
    </w:p>
    <w:p w14:paraId="15F42907"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tab/>
        <w:t>Las unidades de medida de los conceptos de trabajo corresponderán al Sistema General de Unidades de medida, cuando por las características de los trabajos y a juicio de la dependencia o entidad se requiera utilizar otras unidades técnicas de uso internacional, podrán ser empleadas.</w:t>
      </w:r>
    </w:p>
    <w:p w14:paraId="52D6B940" w14:textId="77777777" w:rsidR="0087250F" w:rsidRDefault="0087250F" w:rsidP="0087250F">
      <w:pPr>
        <w:ind w:left="900" w:hanging="900"/>
        <w:jc w:val="both"/>
        <w:rPr>
          <w:rFonts w:ascii="Arial" w:hAnsi="Arial" w:cs="Arial"/>
          <w:sz w:val="16"/>
          <w:szCs w:val="16"/>
        </w:rPr>
      </w:pPr>
      <w:r>
        <w:rPr>
          <w:rFonts w:ascii="Arial" w:hAnsi="Arial" w:cs="Arial"/>
          <w:sz w:val="16"/>
          <w:szCs w:val="16"/>
        </w:rPr>
        <w:tab/>
      </w:r>
    </w:p>
    <w:p w14:paraId="128D9F93" w14:textId="77777777" w:rsidR="0087250F" w:rsidRPr="00FF6E46" w:rsidRDefault="0087250F" w:rsidP="0087250F">
      <w:pPr>
        <w:ind w:left="900" w:hanging="900"/>
        <w:jc w:val="both"/>
        <w:rPr>
          <w:rFonts w:ascii="Arial" w:hAnsi="Arial" w:cs="Arial"/>
          <w:sz w:val="16"/>
          <w:szCs w:val="16"/>
        </w:rPr>
      </w:pPr>
      <w:r>
        <w:rPr>
          <w:rFonts w:ascii="Arial" w:hAnsi="Arial" w:cs="Arial"/>
          <w:sz w:val="16"/>
          <w:szCs w:val="16"/>
        </w:rPr>
        <w:tab/>
        <w:t>Para acreditar que se han considerado las condiciones de la localidad, el licitante deberá anexar sin excepción, las cotizaciones de los materiales más significativos en original debidamente suscritos y firmados por la casa comercial que respalde su proposición.</w:t>
      </w:r>
    </w:p>
    <w:p w14:paraId="5E2F7D47" w14:textId="77777777" w:rsidR="0087250F" w:rsidRPr="00FF6E46" w:rsidRDefault="0087250F" w:rsidP="0087250F">
      <w:pPr>
        <w:ind w:left="993" w:hanging="993"/>
        <w:jc w:val="both"/>
        <w:rPr>
          <w:rFonts w:ascii="Arial" w:hAnsi="Arial" w:cs="Arial"/>
          <w:sz w:val="16"/>
          <w:szCs w:val="16"/>
        </w:rPr>
      </w:pPr>
    </w:p>
    <w:p w14:paraId="5EE5F371"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catálogo de conceptos de los trabajos únicamente podrá contener los siguientes precios unitarios:</w:t>
      </w:r>
    </w:p>
    <w:p w14:paraId="36B93069" w14:textId="77777777" w:rsidR="0087250F" w:rsidRPr="00FF6E46" w:rsidRDefault="0087250F" w:rsidP="0087250F">
      <w:pPr>
        <w:ind w:left="993" w:hanging="993"/>
        <w:jc w:val="both"/>
        <w:rPr>
          <w:rFonts w:ascii="Arial" w:hAnsi="Arial" w:cs="Arial"/>
          <w:sz w:val="16"/>
          <w:szCs w:val="16"/>
        </w:rPr>
      </w:pPr>
    </w:p>
    <w:p w14:paraId="7982F75F" w14:textId="77777777" w:rsidR="0087250F" w:rsidRPr="00FF6E46"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originales, que son los precios consignados en el catálogo de conceptos del contrato, que sirvieron de base para su adjudicación, y</w:t>
      </w:r>
    </w:p>
    <w:p w14:paraId="3058DF70" w14:textId="77777777" w:rsidR="0087250F"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por cantidades adicionales o por conceptos no previstos en el catálogo original del contrato.</w:t>
      </w:r>
    </w:p>
    <w:p w14:paraId="5C80A321" w14:textId="77777777" w:rsidR="0087250F" w:rsidRDefault="0087250F" w:rsidP="0087250F">
      <w:pPr>
        <w:ind w:left="900"/>
        <w:jc w:val="both"/>
        <w:rPr>
          <w:rFonts w:ascii="Arial" w:hAnsi="Arial" w:cs="Arial"/>
          <w:sz w:val="16"/>
          <w:szCs w:val="16"/>
        </w:rPr>
      </w:pPr>
    </w:p>
    <w:p w14:paraId="4DFF01DA" w14:textId="77777777" w:rsidR="0087250F" w:rsidRDefault="0087250F" w:rsidP="0087250F">
      <w:pPr>
        <w:ind w:left="900"/>
        <w:jc w:val="both"/>
        <w:rPr>
          <w:rFonts w:ascii="Arial" w:hAnsi="Arial" w:cs="Arial"/>
          <w:b/>
          <w:bCs/>
          <w:sz w:val="16"/>
          <w:szCs w:val="16"/>
        </w:rPr>
      </w:pPr>
      <w:r w:rsidRPr="003E4FBD">
        <w:rPr>
          <w:rFonts w:ascii="Arial" w:hAnsi="Arial" w:cs="Arial"/>
          <w:b/>
          <w:bCs/>
          <w:sz w:val="16"/>
          <w:szCs w:val="16"/>
        </w:rPr>
        <w:t>En las tarjetas de análisis de precios unitarios deberá contener el porcentaje</w:t>
      </w:r>
      <w:r>
        <w:rPr>
          <w:rFonts w:ascii="Arial" w:hAnsi="Arial" w:cs="Arial"/>
          <w:b/>
          <w:bCs/>
          <w:sz w:val="16"/>
          <w:szCs w:val="16"/>
        </w:rPr>
        <w:t xml:space="preserve"> en la columna de porcentaje</w:t>
      </w:r>
      <w:r w:rsidRPr="003E4FBD">
        <w:rPr>
          <w:rFonts w:ascii="Arial" w:hAnsi="Arial" w:cs="Arial"/>
          <w:b/>
          <w:bCs/>
          <w:sz w:val="16"/>
          <w:szCs w:val="16"/>
        </w:rPr>
        <w:t xml:space="preserve">, y se </w:t>
      </w:r>
      <w:r>
        <w:rPr>
          <w:rFonts w:ascii="Arial" w:hAnsi="Arial" w:cs="Arial"/>
          <w:b/>
          <w:bCs/>
          <w:sz w:val="16"/>
          <w:szCs w:val="16"/>
        </w:rPr>
        <w:t xml:space="preserve">deberán entregarlas tanto en físico en el paquete, así como de manera digital. </w:t>
      </w:r>
    </w:p>
    <w:p w14:paraId="4AF6F25E" w14:textId="77777777" w:rsidR="0087250F" w:rsidRDefault="0087250F" w:rsidP="0087250F">
      <w:pPr>
        <w:ind w:left="900"/>
        <w:jc w:val="both"/>
        <w:rPr>
          <w:rFonts w:ascii="Arial" w:hAnsi="Arial" w:cs="Arial"/>
          <w:b/>
          <w:bCs/>
          <w:sz w:val="16"/>
          <w:szCs w:val="16"/>
        </w:rPr>
      </w:pPr>
    </w:p>
    <w:p w14:paraId="7EBCE8BF" w14:textId="77777777" w:rsidR="0087250F" w:rsidRPr="003E4FBD" w:rsidRDefault="0087250F" w:rsidP="0087250F">
      <w:pPr>
        <w:ind w:left="900"/>
        <w:jc w:val="both"/>
        <w:rPr>
          <w:rFonts w:ascii="Arial" w:hAnsi="Arial" w:cs="Arial"/>
          <w:b/>
          <w:bCs/>
          <w:sz w:val="16"/>
          <w:szCs w:val="16"/>
        </w:rPr>
      </w:pPr>
    </w:p>
    <w:p w14:paraId="3039D71B" w14:textId="77777777" w:rsidR="0087250F" w:rsidRPr="00FF6E46" w:rsidRDefault="0087250F" w:rsidP="0087250F">
      <w:pPr>
        <w:ind w:left="993" w:hanging="993"/>
        <w:jc w:val="both"/>
        <w:rPr>
          <w:rFonts w:ascii="Arial" w:hAnsi="Arial" w:cs="Arial"/>
          <w:sz w:val="16"/>
          <w:szCs w:val="16"/>
        </w:rPr>
      </w:pPr>
    </w:p>
    <w:p w14:paraId="35FDFA0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lastRenderedPageBreak/>
        <w:t>3.1.</w:t>
      </w:r>
      <w:r>
        <w:rPr>
          <w:rFonts w:ascii="Arial" w:hAnsi="Arial" w:cs="Arial"/>
          <w:sz w:val="16"/>
          <w:szCs w:val="16"/>
        </w:rPr>
        <w:t>16</w:t>
      </w:r>
      <w:r w:rsidRPr="00FF6E46">
        <w:rPr>
          <w:rFonts w:ascii="Arial" w:hAnsi="Arial" w:cs="Arial"/>
          <w:sz w:val="16"/>
          <w:szCs w:val="16"/>
        </w:rPr>
        <w:t>.-</w:t>
      </w:r>
      <w:r w:rsidRPr="00FF6E46">
        <w:rPr>
          <w:rFonts w:ascii="Arial" w:hAnsi="Arial" w:cs="Arial"/>
          <w:sz w:val="16"/>
          <w:szCs w:val="16"/>
        </w:rPr>
        <w:tab/>
        <w:t>Relación de costos de los materiales que se requieran para la ejecución de los trabajos</w:t>
      </w:r>
      <w:r>
        <w:rPr>
          <w:rFonts w:ascii="Arial" w:hAnsi="Arial" w:cs="Arial"/>
          <w:sz w:val="16"/>
          <w:szCs w:val="16"/>
        </w:rPr>
        <w:t xml:space="preserve"> puestos en el sitio de la obra</w:t>
      </w:r>
      <w:r w:rsidRPr="00FF6E46">
        <w:rPr>
          <w:rFonts w:ascii="Arial" w:hAnsi="Arial" w:cs="Arial"/>
          <w:sz w:val="16"/>
          <w:szCs w:val="16"/>
        </w:rPr>
        <w:t xml:space="preserve">. Cuando se requiera de materiales, maquinaria y equipo de instalación permanente de origen extranjero de los señalados por </w:t>
      </w:r>
      <w:smartTag w:uri="urn:schemas-microsoft-com:office:smarttags" w:element="PersonName">
        <w:smartTagPr>
          <w:attr w:name="ProductID" w:val="La Secretar￭a"/>
        </w:smartTagPr>
        <w:r w:rsidRPr="00FF6E46">
          <w:rPr>
            <w:rFonts w:ascii="Arial" w:hAnsi="Arial" w:cs="Arial"/>
            <w:sz w:val="16"/>
            <w:szCs w:val="16"/>
          </w:rPr>
          <w:t>la Secretaría</w:t>
        </w:r>
      </w:smartTag>
      <w:r w:rsidRPr="00FF6E46">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 se deberá señalar el precio ofertado por el licitante;</w:t>
      </w:r>
    </w:p>
    <w:p w14:paraId="6B6EBD5B" w14:textId="77777777" w:rsidR="0087250F" w:rsidRPr="00FF6E46" w:rsidRDefault="0087250F" w:rsidP="0087250F">
      <w:pPr>
        <w:ind w:left="993" w:hanging="993"/>
        <w:jc w:val="both"/>
        <w:rPr>
          <w:rFonts w:ascii="Arial" w:hAnsi="Arial" w:cs="Arial"/>
          <w:sz w:val="16"/>
          <w:szCs w:val="16"/>
        </w:rPr>
      </w:pPr>
    </w:p>
    <w:p w14:paraId="126336D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17</w:t>
      </w:r>
      <w:r w:rsidRPr="00FF6E46">
        <w:rPr>
          <w:rFonts w:ascii="Arial" w:hAnsi="Arial" w:cs="Arial"/>
          <w:sz w:val="16"/>
          <w:szCs w:val="16"/>
        </w:rPr>
        <w:t>.-</w:t>
      </w:r>
      <w:r w:rsidRPr="00FF6E46">
        <w:rPr>
          <w:rFonts w:ascii="Arial" w:hAnsi="Arial" w:cs="Arial"/>
          <w:sz w:val="16"/>
          <w:szCs w:val="16"/>
        </w:rPr>
        <w:tab/>
        <w:t>Tabulador de salarios base de mano de obra por jornada diurna de ocho horas e integración de los salarios;</w:t>
      </w:r>
    </w:p>
    <w:p w14:paraId="033B5D14" w14:textId="77777777" w:rsidR="0087250F" w:rsidRPr="00FF6E46" w:rsidRDefault="0087250F" w:rsidP="0087250F">
      <w:pPr>
        <w:ind w:left="993" w:hanging="993"/>
        <w:jc w:val="both"/>
        <w:rPr>
          <w:rFonts w:ascii="Arial" w:hAnsi="Arial" w:cs="Arial"/>
          <w:sz w:val="16"/>
          <w:szCs w:val="16"/>
        </w:rPr>
      </w:pPr>
    </w:p>
    <w:p w14:paraId="176E77A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18</w:t>
      </w:r>
      <w:r w:rsidRPr="00FF6E46">
        <w:rPr>
          <w:rFonts w:ascii="Arial" w:hAnsi="Arial" w:cs="Arial"/>
          <w:sz w:val="16"/>
          <w:szCs w:val="16"/>
        </w:rPr>
        <w:t>.-</w:t>
      </w:r>
      <w:r w:rsidRPr="00FF6E46">
        <w:rPr>
          <w:rFonts w:ascii="Arial" w:hAnsi="Arial" w:cs="Arial"/>
          <w:sz w:val="16"/>
          <w:szCs w:val="16"/>
        </w:rPr>
        <w:tab/>
        <w:t>Análisis, cálculo e integración de los costos horarios de la maquinaria y equipo de construcción, debiendo considerar éstos, para efectos de evaluación, con costos y rendimientos de máquinas y equipos nuevos;</w:t>
      </w:r>
    </w:p>
    <w:p w14:paraId="03EFE0D1" w14:textId="77777777" w:rsidR="0087250F" w:rsidRPr="00FF6E46" w:rsidRDefault="0087250F" w:rsidP="0087250F">
      <w:pPr>
        <w:ind w:left="993" w:hanging="993"/>
        <w:jc w:val="both"/>
        <w:rPr>
          <w:rFonts w:ascii="Arial" w:hAnsi="Arial" w:cs="Arial"/>
          <w:sz w:val="16"/>
          <w:szCs w:val="16"/>
        </w:rPr>
      </w:pPr>
    </w:p>
    <w:p w14:paraId="24905212"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19</w:t>
      </w:r>
      <w:r w:rsidRPr="00FF6E46">
        <w:rPr>
          <w:rFonts w:ascii="Arial" w:hAnsi="Arial" w:cs="Arial"/>
          <w:sz w:val="16"/>
          <w:szCs w:val="16"/>
        </w:rPr>
        <w:t>.-</w:t>
      </w:r>
      <w:r w:rsidRPr="00FF6E46">
        <w:rPr>
          <w:rFonts w:ascii="Arial" w:hAnsi="Arial" w:cs="Arial"/>
          <w:sz w:val="16"/>
          <w:szCs w:val="16"/>
        </w:rPr>
        <w:tab/>
        <w:t>Análisis, cálculo e integración de los costos indirectos (no se autorizan los estudios anualizados), identificando los correspondientes a los de administración de oficinas de campo y los de oficinas centrales; considerando lo siguiente:</w:t>
      </w:r>
    </w:p>
    <w:p w14:paraId="4FA95375" w14:textId="77777777" w:rsidR="0087250F" w:rsidRPr="00FF6E46" w:rsidRDefault="0087250F" w:rsidP="0087250F">
      <w:pPr>
        <w:ind w:left="993" w:hanging="993"/>
        <w:jc w:val="both"/>
        <w:rPr>
          <w:rFonts w:ascii="Arial" w:hAnsi="Arial" w:cs="Arial"/>
          <w:sz w:val="16"/>
          <w:szCs w:val="16"/>
        </w:rPr>
      </w:pPr>
    </w:p>
    <w:p w14:paraId="2DF37DF5"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El costo indirecto corresponde a los gastos generales necesarios para la ejecución de los trabajos no incluidos en los costos directos que realiza el contratista, tanto en sus oficinas centrales como en la obra,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14:paraId="7133DA4C" w14:textId="77777777" w:rsidR="0087250F" w:rsidRPr="00FF6E46" w:rsidRDefault="0087250F" w:rsidP="0087250F">
      <w:pPr>
        <w:ind w:left="993" w:hanging="993"/>
        <w:jc w:val="both"/>
        <w:rPr>
          <w:rFonts w:ascii="Arial" w:hAnsi="Arial" w:cs="Arial"/>
          <w:sz w:val="16"/>
          <w:szCs w:val="16"/>
        </w:rPr>
      </w:pPr>
    </w:p>
    <w:p w14:paraId="6D4A7B9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Para su determinación, se deberá considerar que el costo correspondiente a las oficinas centrales del contratista, comprenderá únicamente los gastos necesarios para dar apoyo técnico y administrativo a la superintendencia del contratista, encargada directamente de los trabajos. En el caso de los costos indirectos de oficinas de campo se deberán considerar todos los conceptos que de él se deriven.</w:t>
      </w:r>
    </w:p>
    <w:p w14:paraId="5D740B92" w14:textId="77777777" w:rsidR="0087250F" w:rsidRPr="00FF6E46" w:rsidRDefault="0087250F" w:rsidP="0087250F">
      <w:pPr>
        <w:ind w:left="993" w:hanging="993"/>
        <w:jc w:val="both"/>
        <w:rPr>
          <w:rFonts w:ascii="Arial" w:hAnsi="Arial" w:cs="Arial"/>
          <w:sz w:val="16"/>
          <w:szCs w:val="16"/>
        </w:rPr>
      </w:pPr>
    </w:p>
    <w:p w14:paraId="47ECD766"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costos indirectos se expresarán como un porcentaje del costo directo de cada concepto de trabajo. Dicho porcentaje se calculará sumando los importes de los gastos generales que resulten aplicables y dividiendo esta suma entre el costo total de la obra de que se trate.</w:t>
      </w:r>
    </w:p>
    <w:p w14:paraId="64104B74" w14:textId="77777777" w:rsidR="0087250F" w:rsidRPr="00FF6E46" w:rsidRDefault="0087250F" w:rsidP="0087250F">
      <w:pPr>
        <w:ind w:left="900"/>
        <w:jc w:val="both"/>
        <w:rPr>
          <w:rFonts w:ascii="Arial" w:hAnsi="Arial" w:cs="Arial"/>
          <w:sz w:val="16"/>
          <w:szCs w:val="16"/>
        </w:rPr>
      </w:pPr>
    </w:p>
    <w:p w14:paraId="602B9474"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gastos generales que podrán tomarse en consideración para integrar el costo indirecto y que pueden aplicarse indistintamente a la administración de oficinas centrales o a la administración de oficinas de campo o ambas, según el caso, son los siguientes:</w:t>
      </w:r>
    </w:p>
    <w:p w14:paraId="02EB14E4" w14:textId="77777777" w:rsidR="0087250F" w:rsidRPr="00FF6E46" w:rsidRDefault="0087250F" w:rsidP="0087250F">
      <w:pPr>
        <w:ind w:left="993"/>
        <w:jc w:val="both"/>
        <w:rPr>
          <w:rFonts w:ascii="Arial" w:hAnsi="Arial" w:cs="Arial"/>
          <w:sz w:val="16"/>
          <w:szCs w:val="16"/>
        </w:rPr>
      </w:pPr>
    </w:p>
    <w:p w14:paraId="0F8D0DC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Honorarios, sueldos y prestaciones de los siguientes conceptos:</w:t>
      </w:r>
    </w:p>
    <w:p w14:paraId="31563F72"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directivo;</w:t>
      </w:r>
    </w:p>
    <w:p w14:paraId="54CCD31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técnico;</w:t>
      </w:r>
    </w:p>
    <w:p w14:paraId="50CA77DD"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administrativo;</w:t>
      </w:r>
    </w:p>
    <w:p w14:paraId="02652BB6"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Cuota patronal del Seguro Social y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7E4A9119"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Prestaciones a que obliga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para el personal enunciando en los incisos a, b, y c;</w:t>
      </w:r>
    </w:p>
    <w:p w14:paraId="0DAD5DD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Pasajes y viáticos del personal enunciado en los incisos a, b, y c, y</w:t>
      </w:r>
    </w:p>
    <w:p w14:paraId="4EF54E3B"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Los que deriven de la suscripción de contratos de trabajo, para el personal enunciado en los incisos a, b, y c;</w:t>
      </w:r>
    </w:p>
    <w:p w14:paraId="33C6FA76" w14:textId="77777777" w:rsidR="0087250F" w:rsidRPr="00FF6E46" w:rsidRDefault="0087250F" w:rsidP="0087250F">
      <w:pPr>
        <w:ind w:firstLine="993"/>
        <w:jc w:val="both"/>
        <w:rPr>
          <w:rFonts w:ascii="Arial" w:hAnsi="Arial" w:cs="Arial"/>
          <w:sz w:val="16"/>
          <w:szCs w:val="16"/>
        </w:rPr>
      </w:pPr>
    </w:p>
    <w:p w14:paraId="7383503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Depreciación, mantenimiento y rentas de los siguientes conceptos:</w:t>
      </w:r>
    </w:p>
    <w:p w14:paraId="0FA9358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Edificios y locales;</w:t>
      </w:r>
    </w:p>
    <w:p w14:paraId="69777D71"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Locales de mantenimiento y guarda;</w:t>
      </w:r>
    </w:p>
    <w:p w14:paraId="28144C7E"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Bodegas;</w:t>
      </w:r>
    </w:p>
    <w:p w14:paraId="2DC73B97"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Instalaciones generales;</w:t>
      </w:r>
    </w:p>
    <w:p w14:paraId="4F45E413"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Equipos, muebles y enseres;</w:t>
      </w:r>
    </w:p>
    <w:p w14:paraId="474B8D0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Depreciación o renta, y operación de vehículos, y</w:t>
      </w:r>
    </w:p>
    <w:p w14:paraId="386E6DD5"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Campamentos;</w:t>
      </w:r>
    </w:p>
    <w:p w14:paraId="7F785CDE" w14:textId="77777777" w:rsidR="0087250F" w:rsidRPr="00FF6E46" w:rsidRDefault="0087250F" w:rsidP="0087250F">
      <w:pPr>
        <w:jc w:val="both"/>
        <w:rPr>
          <w:rFonts w:ascii="Arial" w:hAnsi="Arial" w:cs="Arial"/>
          <w:sz w:val="16"/>
          <w:szCs w:val="16"/>
        </w:rPr>
      </w:pPr>
    </w:p>
    <w:p w14:paraId="478F9E5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Servicios de los siguientes conceptos:</w:t>
      </w:r>
    </w:p>
    <w:p w14:paraId="6BBA6CCF"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t>Consultores, asesores, servicios y laboratorios, y</w:t>
      </w:r>
    </w:p>
    <w:p w14:paraId="69ED2F0B"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t>Estudios e investigaciones;</w:t>
      </w:r>
    </w:p>
    <w:p w14:paraId="4B329DED" w14:textId="77777777" w:rsidR="0087250F" w:rsidRPr="00FF6E46" w:rsidRDefault="0087250F" w:rsidP="0087250F">
      <w:pPr>
        <w:jc w:val="both"/>
        <w:rPr>
          <w:rFonts w:ascii="Arial" w:hAnsi="Arial" w:cs="Arial"/>
          <w:sz w:val="16"/>
          <w:szCs w:val="16"/>
        </w:rPr>
      </w:pPr>
    </w:p>
    <w:p w14:paraId="6FE15A45"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Fletes y acarreos de los siguientes conceptos:</w:t>
      </w:r>
    </w:p>
    <w:p w14:paraId="33510CB7"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Campamentos;</w:t>
      </w:r>
    </w:p>
    <w:p w14:paraId="4761A7DD"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construcción;</w:t>
      </w:r>
    </w:p>
    <w:p w14:paraId="0871ABE5"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Plantas y elementos para instalaciones, y</w:t>
      </w:r>
    </w:p>
    <w:p w14:paraId="0BDC252B"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Mobiliario;</w:t>
      </w:r>
    </w:p>
    <w:p w14:paraId="178AA636" w14:textId="77777777" w:rsidR="0087250F" w:rsidRPr="00FF6E46" w:rsidRDefault="0087250F" w:rsidP="0087250F">
      <w:pPr>
        <w:jc w:val="both"/>
        <w:rPr>
          <w:rFonts w:ascii="Arial" w:hAnsi="Arial" w:cs="Arial"/>
          <w:sz w:val="16"/>
          <w:szCs w:val="16"/>
        </w:rPr>
      </w:pPr>
    </w:p>
    <w:p w14:paraId="3D1712F3"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Gastos de oficina de los siguientes conceptos:</w:t>
      </w:r>
    </w:p>
    <w:p w14:paraId="393EC9F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Papelería y útiles de escritorio;</w:t>
      </w:r>
    </w:p>
    <w:p w14:paraId="38D80DA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Correos, fax, teléfonos, telégrafos, radio;</w:t>
      </w:r>
    </w:p>
    <w:p w14:paraId="5391C871"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computación;</w:t>
      </w:r>
    </w:p>
    <w:p w14:paraId="1AC37709"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Situación de fondos;</w:t>
      </w:r>
    </w:p>
    <w:p w14:paraId="57BA61E5"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Copias y duplicados;</w:t>
      </w:r>
    </w:p>
    <w:p w14:paraId="244A6EED"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Luz, gas y otros consumos, y</w:t>
      </w:r>
    </w:p>
    <w:p w14:paraId="568E40AE"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Gastos de la licitación;</w:t>
      </w:r>
    </w:p>
    <w:p w14:paraId="2A543119" w14:textId="77777777" w:rsidR="0087250F" w:rsidRPr="00FF6E46" w:rsidRDefault="0087250F" w:rsidP="0087250F">
      <w:pPr>
        <w:ind w:left="708" w:firstLine="285"/>
        <w:jc w:val="both"/>
        <w:rPr>
          <w:rFonts w:ascii="Arial" w:hAnsi="Arial" w:cs="Arial"/>
          <w:sz w:val="16"/>
          <w:szCs w:val="16"/>
        </w:rPr>
      </w:pPr>
    </w:p>
    <w:p w14:paraId="7AEC566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Capacitación y adiestramiento;</w:t>
      </w:r>
    </w:p>
    <w:p w14:paraId="57BBDB2D" w14:textId="77777777" w:rsidR="0087250F" w:rsidRPr="00FF6E46" w:rsidRDefault="0087250F" w:rsidP="0087250F">
      <w:pPr>
        <w:ind w:left="993"/>
        <w:jc w:val="both"/>
        <w:rPr>
          <w:rFonts w:ascii="Arial" w:hAnsi="Arial" w:cs="Arial"/>
          <w:sz w:val="16"/>
          <w:szCs w:val="16"/>
        </w:rPr>
      </w:pPr>
    </w:p>
    <w:p w14:paraId="5CD42F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Seguridad e higiene;</w:t>
      </w:r>
    </w:p>
    <w:p w14:paraId="533D9F1B" w14:textId="77777777" w:rsidR="0087250F" w:rsidRPr="00FF6E46" w:rsidRDefault="0087250F" w:rsidP="0087250F">
      <w:pPr>
        <w:ind w:left="993"/>
        <w:jc w:val="both"/>
        <w:rPr>
          <w:rFonts w:ascii="Arial" w:hAnsi="Arial" w:cs="Arial"/>
          <w:sz w:val="16"/>
          <w:szCs w:val="16"/>
        </w:rPr>
      </w:pPr>
    </w:p>
    <w:p w14:paraId="7E0DBC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Seguros y fianzas, </w:t>
      </w:r>
    </w:p>
    <w:p w14:paraId="7013D70E" w14:textId="77777777" w:rsidR="0087250F" w:rsidRPr="00FF6E46" w:rsidRDefault="0087250F" w:rsidP="0087250F">
      <w:pPr>
        <w:jc w:val="both"/>
        <w:rPr>
          <w:rFonts w:ascii="Arial" w:hAnsi="Arial" w:cs="Arial"/>
          <w:sz w:val="16"/>
          <w:szCs w:val="16"/>
        </w:rPr>
      </w:pPr>
    </w:p>
    <w:p w14:paraId="442E33B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Trabajos previos y auxiliares de los siguientes conceptos:</w:t>
      </w:r>
    </w:p>
    <w:p w14:paraId="3B81CDAA"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y conservación de caminos de acceso;</w:t>
      </w:r>
    </w:p>
    <w:p w14:paraId="7DBBCDB8"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Montajes y desmantelamientos de equipo, y</w:t>
      </w:r>
    </w:p>
    <w:p w14:paraId="28CFF951"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de instalaciones generales:</w:t>
      </w:r>
    </w:p>
    <w:p w14:paraId="4D9C5A70"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campamentos;</w:t>
      </w:r>
    </w:p>
    <w:p w14:paraId="02465581"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equipo de construcción, y</w:t>
      </w:r>
    </w:p>
    <w:p w14:paraId="5F4AEF08"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plantas y elementos para instalaciones.</w:t>
      </w:r>
    </w:p>
    <w:p w14:paraId="58C0F673" w14:textId="77777777" w:rsidR="0087250F" w:rsidRPr="00FF6E46" w:rsidRDefault="0087250F" w:rsidP="0087250F">
      <w:pPr>
        <w:ind w:left="993" w:hanging="993"/>
        <w:jc w:val="both"/>
        <w:rPr>
          <w:rFonts w:ascii="Arial" w:hAnsi="Arial" w:cs="Arial"/>
          <w:sz w:val="16"/>
          <w:szCs w:val="16"/>
        </w:rPr>
      </w:pPr>
    </w:p>
    <w:p w14:paraId="7DBB83D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0</w:t>
      </w:r>
      <w:r w:rsidRPr="00FF6E46">
        <w:rPr>
          <w:rFonts w:ascii="Arial" w:hAnsi="Arial" w:cs="Arial"/>
          <w:sz w:val="16"/>
          <w:szCs w:val="16"/>
        </w:rPr>
        <w:t>.-</w:t>
      </w:r>
      <w:r w:rsidRPr="00FF6E46">
        <w:rPr>
          <w:rFonts w:ascii="Arial" w:hAnsi="Arial" w:cs="Arial"/>
          <w:sz w:val="16"/>
          <w:szCs w:val="16"/>
        </w:rPr>
        <w:tab/>
        <w:t>Análisis, cálculo e integración del costo por financiamiento; considerando que:</w:t>
      </w:r>
    </w:p>
    <w:p w14:paraId="1DBF0A02" w14:textId="77777777" w:rsidR="0087250F" w:rsidRPr="00FF6E46" w:rsidRDefault="0087250F" w:rsidP="0087250F">
      <w:pPr>
        <w:ind w:left="993" w:hanging="993"/>
        <w:jc w:val="both"/>
        <w:rPr>
          <w:rFonts w:ascii="Arial" w:hAnsi="Arial" w:cs="Arial"/>
          <w:sz w:val="16"/>
          <w:szCs w:val="16"/>
        </w:rPr>
      </w:pPr>
    </w:p>
    <w:p w14:paraId="44EFBC4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14:paraId="3C16C98F" w14:textId="77777777" w:rsidR="0087250F" w:rsidRPr="00FF6E46" w:rsidRDefault="0087250F" w:rsidP="0087250F">
      <w:pPr>
        <w:ind w:left="993" w:hanging="993"/>
        <w:jc w:val="both"/>
        <w:rPr>
          <w:rFonts w:ascii="Arial" w:hAnsi="Arial" w:cs="Arial"/>
          <w:sz w:val="16"/>
          <w:szCs w:val="16"/>
        </w:rPr>
      </w:pPr>
    </w:p>
    <w:p w14:paraId="513F3DA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permanecerá constante durante la ejecución de los trabajos, y únicamente se ajustará en los siguientes casos:</w:t>
      </w:r>
    </w:p>
    <w:p w14:paraId="022D0D2F" w14:textId="77777777" w:rsidR="0087250F" w:rsidRPr="00FF6E46" w:rsidRDefault="0087250F" w:rsidP="0087250F">
      <w:pPr>
        <w:ind w:left="993" w:hanging="993"/>
        <w:jc w:val="both"/>
        <w:rPr>
          <w:rFonts w:ascii="Arial" w:hAnsi="Arial" w:cs="Arial"/>
          <w:sz w:val="16"/>
          <w:szCs w:val="16"/>
        </w:rPr>
      </w:pPr>
    </w:p>
    <w:p w14:paraId="155F6B90"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varíe la tasa de interés, y</w:t>
      </w:r>
    </w:p>
    <w:p w14:paraId="08AE4298"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no se entreguen los anticipos durante el primer trimestre de cada ejercicio subsecuente al del inicio de los trabajos.</w:t>
      </w:r>
    </w:p>
    <w:p w14:paraId="203D6C14" w14:textId="77777777" w:rsidR="0087250F" w:rsidRPr="00FF6E46" w:rsidRDefault="0087250F" w:rsidP="0087250F">
      <w:pPr>
        <w:jc w:val="both"/>
        <w:rPr>
          <w:rFonts w:ascii="Arial" w:hAnsi="Arial" w:cs="Arial"/>
          <w:sz w:val="16"/>
          <w:szCs w:val="16"/>
        </w:rPr>
      </w:pPr>
    </w:p>
    <w:p w14:paraId="6F681135" w14:textId="77777777" w:rsidR="0087250F" w:rsidRPr="00FF6E46" w:rsidRDefault="0087250F" w:rsidP="0087250F">
      <w:pPr>
        <w:ind w:left="993" w:hanging="93"/>
        <w:jc w:val="both"/>
        <w:rPr>
          <w:rFonts w:ascii="Arial" w:hAnsi="Arial" w:cs="Arial"/>
          <w:sz w:val="16"/>
          <w:szCs w:val="16"/>
        </w:rPr>
      </w:pPr>
      <w:r w:rsidRPr="00FF6E46">
        <w:rPr>
          <w:rFonts w:ascii="Arial" w:hAnsi="Arial" w:cs="Arial"/>
          <w:sz w:val="16"/>
          <w:szCs w:val="16"/>
        </w:rPr>
        <w:t>Para el análisis, cálculo e integración del porcentaje del costo por financiamiento se deberá considerar lo siguiente:</w:t>
      </w:r>
    </w:p>
    <w:p w14:paraId="06690536" w14:textId="77777777" w:rsidR="0087250F" w:rsidRPr="00FF6E46" w:rsidRDefault="0087250F" w:rsidP="0087250F">
      <w:pPr>
        <w:ind w:left="993"/>
        <w:jc w:val="both"/>
        <w:rPr>
          <w:rFonts w:ascii="Arial" w:hAnsi="Arial" w:cs="Arial"/>
          <w:sz w:val="16"/>
          <w:szCs w:val="16"/>
        </w:rPr>
      </w:pPr>
    </w:p>
    <w:p w14:paraId="05F98BEA"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calendarización de egresos esté acorde con el programa de ejecución de los trabajos y el plazo indicado en la propuesta del contratista.</w:t>
      </w:r>
    </w:p>
    <w:p w14:paraId="51793253" w14:textId="77777777" w:rsidR="0087250F" w:rsidRPr="00FF6E46" w:rsidRDefault="0087250F" w:rsidP="0087250F">
      <w:pPr>
        <w:ind w:left="993"/>
        <w:jc w:val="both"/>
        <w:rPr>
          <w:rFonts w:ascii="Arial" w:hAnsi="Arial" w:cs="Arial"/>
          <w:sz w:val="16"/>
          <w:szCs w:val="16"/>
        </w:rPr>
      </w:pPr>
    </w:p>
    <w:p w14:paraId="318C7B5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Que el porcentaje del costo por financiamiento se obtenga de la diferencia que resulte entre los ingresos y egresos, afectado por la tasa de interés propuesta por el contratista, </w:t>
      </w:r>
      <w:r>
        <w:rPr>
          <w:rFonts w:ascii="Arial" w:hAnsi="Arial" w:cs="Arial"/>
          <w:sz w:val="16"/>
          <w:szCs w:val="16"/>
        </w:rPr>
        <w:t xml:space="preserve">presentando el respaldo del indicador económico empleado </w:t>
      </w:r>
      <w:r w:rsidRPr="00FF6E46">
        <w:rPr>
          <w:rFonts w:ascii="Arial" w:hAnsi="Arial" w:cs="Arial"/>
          <w:sz w:val="16"/>
          <w:szCs w:val="16"/>
        </w:rPr>
        <w:t>y dividida entre el costo directo más los costos indirectos</w:t>
      </w:r>
    </w:p>
    <w:p w14:paraId="75645C45" w14:textId="77777777" w:rsidR="0087250F" w:rsidRPr="00FF6E46" w:rsidRDefault="0087250F" w:rsidP="0087250F">
      <w:pPr>
        <w:jc w:val="both"/>
        <w:rPr>
          <w:rFonts w:ascii="Arial" w:hAnsi="Arial" w:cs="Arial"/>
          <w:sz w:val="16"/>
          <w:szCs w:val="16"/>
        </w:rPr>
      </w:pPr>
    </w:p>
    <w:p w14:paraId="2634AE97"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ingresos:</w:t>
      </w:r>
    </w:p>
    <w:p w14:paraId="4E1AA382"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que se otorgarán al contratista durante el ejercicio del contrato, y</w:t>
      </w:r>
    </w:p>
    <w:p w14:paraId="6EFF8518"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El importe de las estimaciones a presentar, considerando los plazos de formulación, aprobación, trámite y pago; deduciendo la amortización de los anticipos concedidos, y</w:t>
      </w:r>
    </w:p>
    <w:p w14:paraId="5BA1E5E0" w14:textId="77777777" w:rsidR="0087250F" w:rsidRPr="00FF6E46" w:rsidRDefault="0087250F" w:rsidP="0087250F">
      <w:pPr>
        <w:ind w:left="1713"/>
        <w:jc w:val="both"/>
        <w:rPr>
          <w:rFonts w:ascii="Arial" w:hAnsi="Arial" w:cs="Arial"/>
          <w:sz w:val="16"/>
          <w:szCs w:val="16"/>
        </w:rPr>
      </w:pPr>
    </w:p>
    <w:p w14:paraId="6CFC9B7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egresos:</w:t>
      </w:r>
    </w:p>
    <w:p w14:paraId="31E4FCF2"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gastos que impliquen los costos directos o indirectos;</w:t>
      </w:r>
    </w:p>
    <w:p w14:paraId="38C8AC2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para compra de maquinaria o equipo e instrumentos de instalación permanente que en su caso se requieran, y</w:t>
      </w:r>
    </w:p>
    <w:p w14:paraId="05811EA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En general, cualquier otro gasto requerido según el programa de ejecución.</w:t>
      </w:r>
    </w:p>
    <w:p w14:paraId="45818EE9" w14:textId="77777777" w:rsidR="0087250F" w:rsidRPr="00FF6E46" w:rsidRDefault="0087250F" w:rsidP="0087250F">
      <w:pPr>
        <w:jc w:val="both"/>
        <w:rPr>
          <w:rFonts w:ascii="Arial" w:hAnsi="Arial" w:cs="Arial"/>
          <w:sz w:val="16"/>
          <w:szCs w:val="16"/>
        </w:rPr>
      </w:pPr>
    </w:p>
    <w:p w14:paraId="16545ADC"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Las dependencias y entidades para reconocer en el costo por financiamiento las variaciones de la tasa de interés que el contratista haya considerado en su propuesta, deberán considerar lo siguiente:</w:t>
      </w:r>
    </w:p>
    <w:p w14:paraId="3D2E7813" w14:textId="77777777" w:rsidR="0087250F" w:rsidRPr="00FF6E46" w:rsidRDefault="0087250F" w:rsidP="0087250F">
      <w:pPr>
        <w:ind w:left="993"/>
        <w:jc w:val="both"/>
        <w:rPr>
          <w:rFonts w:ascii="Arial" w:hAnsi="Arial" w:cs="Arial"/>
          <w:sz w:val="16"/>
          <w:szCs w:val="16"/>
        </w:rPr>
      </w:pPr>
    </w:p>
    <w:p w14:paraId="3AC135B0"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contratista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con respecto al mes que se efectúe su revisión;</w:t>
      </w:r>
    </w:p>
    <w:p w14:paraId="2135710A" w14:textId="77777777" w:rsidR="0087250F" w:rsidRPr="00FF6E46" w:rsidRDefault="0087250F" w:rsidP="0087250F">
      <w:pPr>
        <w:ind w:left="993"/>
        <w:jc w:val="both"/>
        <w:rPr>
          <w:rFonts w:ascii="Arial" w:hAnsi="Arial" w:cs="Arial"/>
          <w:sz w:val="16"/>
          <w:szCs w:val="16"/>
        </w:rPr>
      </w:pPr>
    </w:p>
    <w:p w14:paraId="1A3E46C8"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Las dependencias y entidades reconocerán la variación en la tasa de interés propuesta por el contratista, de acuerdo con las variaciones del indicador económico específico a que esté sujeta;</w:t>
      </w:r>
    </w:p>
    <w:p w14:paraId="622E1855" w14:textId="77777777" w:rsidR="0087250F" w:rsidRPr="00FF6E46" w:rsidRDefault="0087250F" w:rsidP="0087250F">
      <w:pPr>
        <w:ind w:left="993"/>
        <w:jc w:val="both"/>
        <w:rPr>
          <w:rFonts w:ascii="Arial" w:hAnsi="Arial" w:cs="Arial"/>
          <w:sz w:val="16"/>
          <w:szCs w:val="16"/>
        </w:rPr>
      </w:pPr>
    </w:p>
    <w:p w14:paraId="1D685F21"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contratista presentará su solicitud de aplicación de la tasa de interés que corresponda cuando sea al alza; en el caso que la variación resulte a la baja, la dependencia o entidad deberá realizar los ajustes correspondientes, y</w:t>
      </w:r>
    </w:p>
    <w:p w14:paraId="48163E31" w14:textId="77777777" w:rsidR="0087250F" w:rsidRPr="00FF6E46" w:rsidRDefault="0087250F" w:rsidP="0087250F">
      <w:pPr>
        <w:jc w:val="both"/>
        <w:rPr>
          <w:rFonts w:ascii="Arial" w:hAnsi="Arial" w:cs="Arial"/>
          <w:sz w:val="16"/>
          <w:szCs w:val="16"/>
        </w:rPr>
      </w:pPr>
    </w:p>
    <w:p w14:paraId="185CC967"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análisis, cálculo e integración del incremento o decremento en el costo por financiamiento, se realizará conforme al análisis original presentado por el contratista, actualizando la tasa de interés; la diferencia en porcentaje que resulte, dará el nuevo costo por financiamiento.</w:t>
      </w:r>
    </w:p>
    <w:p w14:paraId="3AA7219A" w14:textId="77777777" w:rsidR="0087250F" w:rsidRPr="00FF6E46" w:rsidRDefault="0087250F" w:rsidP="0087250F">
      <w:pPr>
        <w:jc w:val="both"/>
        <w:rPr>
          <w:rFonts w:ascii="Arial" w:hAnsi="Arial" w:cs="Arial"/>
          <w:sz w:val="16"/>
          <w:szCs w:val="16"/>
        </w:rPr>
      </w:pPr>
    </w:p>
    <w:p w14:paraId="38C0D8B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Las dependencias y entidades para reconocer el ajuste al costo por financiamiento, cuando exista un retraso en la entrega del anticipo en contratos que comprendan dos o más ejercicios, en los términos del segundo párrafo de la fracción V del artículo 50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deberán considerar lo siguiente:</w:t>
      </w:r>
    </w:p>
    <w:p w14:paraId="594731DC" w14:textId="77777777" w:rsidR="0087250F" w:rsidRPr="00FF6E46" w:rsidRDefault="0087250F" w:rsidP="0087250F">
      <w:pPr>
        <w:ind w:left="993"/>
        <w:jc w:val="both"/>
        <w:rPr>
          <w:rFonts w:ascii="Arial" w:hAnsi="Arial" w:cs="Arial"/>
          <w:sz w:val="16"/>
          <w:szCs w:val="16"/>
        </w:rPr>
      </w:pPr>
    </w:p>
    <w:p w14:paraId="1B509A0B"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Únicamente procederá el ajuste de costo en aquellos contratos que abarquen dos o más ejercicios;</w:t>
      </w:r>
    </w:p>
    <w:p w14:paraId="7E3258A8" w14:textId="77777777" w:rsidR="0087250F" w:rsidRPr="00FF6E46" w:rsidRDefault="0087250F" w:rsidP="0087250F">
      <w:pPr>
        <w:jc w:val="both"/>
        <w:rPr>
          <w:rFonts w:ascii="Arial" w:hAnsi="Arial" w:cs="Arial"/>
          <w:sz w:val="16"/>
          <w:szCs w:val="16"/>
        </w:rPr>
      </w:pPr>
    </w:p>
    <w:p w14:paraId="6C801BDD"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lastRenderedPageBreak/>
        <w:t>Para su cálculo, en el análisis de costo por financiamiento presentado por el contratista, se deberá reubicar el importe del anticipo dentro del periodo en que realmente se entregue éste, y</w:t>
      </w:r>
    </w:p>
    <w:p w14:paraId="09B9F0CA" w14:textId="77777777" w:rsidR="0087250F" w:rsidRPr="00FF6E46" w:rsidRDefault="0087250F" w:rsidP="0087250F">
      <w:pPr>
        <w:jc w:val="both"/>
        <w:rPr>
          <w:rFonts w:ascii="Arial" w:hAnsi="Arial" w:cs="Arial"/>
          <w:sz w:val="16"/>
          <w:szCs w:val="16"/>
        </w:rPr>
      </w:pPr>
    </w:p>
    <w:p w14:paraId="3D572078"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nuevo costo por financiamiento se aplicará a la obra pendiente de ejecutar, conforme al programa convenido, a partir de la fecha en que debió entregarse el anticipo.</w:t>
      </w:r>
    </w:p>
    <w:p w14:paraId="52856014" w14:textId="77777777" w:rsidR="0087250F" w:rsidRPr="00FF6E46" w:rsidRDefault="0087250F" w:rsidP="0087250F">
      <w:pPr>
        <w:jc w:val="both"/>
        <w:rPr>
          <w:rFonts w:ascii="Arial" w:hAnsi="Arial" w:cs="Arial"/>
          <w:sz w:val="16"/>
          <w:szCs w:val="16"/>
        </w:rPr>
      </w:pPr>
    </w:p>
    <w:p w14:paraId="61C3B9D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1</w:t>
      </w:r>
      <w:r w:rsidRPr="00FF6E46">
        <w:rPr>
          <w:rFonts w:ascii="Arial" w:hAnsi="Arial" w:cs="Arial"/>
          <w:sz w:val="16"/>
          <w:szCs w:val="16"/>
        </w:rPr>
        <w:t>.-</w:t>
      </w:r>
      <w:r w:rsidRPr="00FF6E46">
        <w:rPr>
          <w:rFonts w:ascii="Arial" w:hAnsi="Arial" w:cs="Arial"/>
          <w:sz w:val="16"/>
          <w:szCs w:val="16"/>
        </w:rPr>
        <w:tab/>
        <w:t>Utilidad propuesta por el licitante; de acuerdo a:</w:t>
      </w:r>
    </w:p>
    <w:p w14:paraId="2CBDD130" w14:textId="77777777" w:rsidR="0087250F" w:rsidRPr="00FF6E46" w:rsidRDefault="0087250F" w:rsidP="0087250F">
      <w:pPr>
        <w:ind w:left="993" w:hanging="993"/>
        <w:jc w:val="both"/>
        <w:rPr>
          <w:rFonts w:ascii="Arial" w:hAnsi="Arial" w:cs="Arial"/>
          <w:sz w:val="16"/>
          <w:szCs w:val="16"/>
        </w:rPr>
      </w:pPr>
    </w:p>
    <w:p w14:paraId="090EF4FC"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por utilidad, es la ganancia que recibe el contratista por la ejecución del concepto de trabajo; será fijado por el propio contratista y estará representado por un porcentaje sobre la suma de los costos directos, indirectos y de financiamiento.</w:t>
      </w:r>
    </w:p>
    <w:p w14:paraId="1DD91328" w14:textId="77777777" w:rsidR="0087250F" w:rsidRPr="00FF6E46" w:rsidRDefault="0087250F" w:rsidP="0087250F">
      <w:pPr>
        <w:ind w:left="993" w:hanging="993"/>
        <w:jc w:val="both"/>
        <w:rPr>
          <w:rFonts w:ascii="Arial" w:hAnsi="Arial" w:cs="Arial"/>
          <w:sz w:val="16"/>
          <w:szCs w:val="16"/>
        </w:rPr>
      </w:pPr>
    </w:p>
    <w:p w14:paraId="2BC0B46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Este cargo, deberá considerar las deducciones correspondientes al impuesto sobre la renta y la participación de los trabajadores en las utilidades de las empresas.</w:t>
      </w:r>
    </w:p>
    <w:p w14:paraId="1AD6C411" w14:textId="77777777" w:rsidR="0087250F" w:rsidRPr="00FF6E46" w:rsidRDefault="0087250F" w:rsidP="0087250F">
      <w:pPr>
        <w:ind w:left="993" w:hanging="993"/>
        <w:jc w:val="both"/>
        <w:rPr>
          <w:rFonts w:ascii="Arial" w:hAnsi="Arial" w:cs="Arial"/>
          <w:sz w:val="16"/>
          <w:szCs w:val="16"/>
        </w:rPr>
      </w:pPr>
    </w:p>
    <w:p w14:paraId="3C2C8D6D"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2</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143A72DB" w14:textId="77777777" w:rsidR="0087250F" w:rsidRPr="00A544FD" w:rsidRDefault="0087250F" w:rsidP="0087250F">
      <w:pPr>
        <w:ind w:left="993" w:hanging="993"/>
        <w:jc w:val="both"/>
        <w:rPr>
          <w:rFonts w:ascii="Arial" w:hAnsi="Arial" w:cs="Arial"/>
          <w:sz w:val="16"/>
          <w:szCs w:val="16"/>
        </w:rPr>
      </w:pPr>
    </w:p>
    <w:p w14:paraId="2154F063"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3</w:t>
      </w:r>
      <w:r w:rsidRPr="00FF6E46">
        <w:rPr>
          <w:rFonts w:ascii="Arial" w:hAnsi="Arial" w:cs="Arial"/>
          <w:sz w:val="16"/>
          <w:szCs w:val="16"/>
        </w:rPr>
        <w:t>.-</w:t>
      </w:r>
      <w:r w:rsidRPr="00FF6E46">
        <w:rPr>
          <w:rFonts w:ascii="Arial" w:hAnsi="Arial" w:cs="Arial"/>
          <w:sz w:val="16"/>
          <w:szCs w:val="16"/>
        </w:rPr>
        <w:tab/>
        <w:t xml:space="preserve">Catálogo de conceptos, conteniendo descripción, unidades de medición, cantidades de trabajo, precios unitarios con número y letra e importes por partida, </w:t>
      </w:r>
      <w:proofErr w:type="spellStart"/>
      <w:r w:rsidRPr="00FF6E46">
        <w:rPr>
          <w:rFonts w:ascii="Arial" w:hAnsi="Arial" w:cs="Arial"/>
          <w:sz w:val="16"/>
          <w:szCs w:val="16"/>
        </w:rPr>
        <w:t>subpartida</w:t>
      </w:r>
      <w:proofErr w:type="spellEnd"/>
      <w:r w:rsidRPr="00FF6E46">
        <w:rPr>
          <w:rFonts w:ascii="Arial" w:hAnsi="Arial" w:cs="Arial"/>
          <w:sz w:val="16"/>
          <w:szCs w:val="16"/>
        </w:rPr>
        <w:t>, concepto y del total de la propuesta. Este documento formará el presupuesto de la obra que servirá para formalizar el contrato correspondiente;</w:t>
      </w:r>
    </w:p>
    <w:p w14:paraId="5296BB9D" w14:textId="77777777" w:rsidR="0087250F" w:rsidRPr="00FF6E46" w:rsidRDefault="0087250F" w:rsidP="0087250F">
      <w:pPr>
        <w:ind w:left="993" w:hanging="993"/>
        <w:jc w:val="both"/>
        <w:rPr>
          <w:rFonts w:ascii="Arial" w:hAnsi="Arial" w:cs="Arial"/>
          <w:sz w:val="16"/>
          <w:szCs w:val="16"/>
        </w:rPr>
      </w:pPr>
    </w:p>
    <w:p w14:paraId="7BA851F8" w14:textId="77777777" w:rsidR="0087250F" w:rsidRPr="009074BE" w:rsidRDefault="0087250F" w:rsidP="0087250F">
      <w:pPr>
        <w:ind w:left="900" w:hanging="900"/>
        <w:jc w:val="both"/>
        <w:rPr>
          <w:rFonts w:ascii="Arial" w:hAnsi="Arial" w:cs="Arial"/>
          <w:b/>
          <w:sz w:val="16"/>
          <w:szCs w:val="16"/>
        </w:rPr>
      </w:pPr>
      <w:r w:rsidRPr="00FF6E46">
        <w:rPr>
          <w:rFonts w:ascii="Arial" w:hAnsi="Arial" w:cs="Arial"/>
          <w:sz w:val="16"/>
          <w:szCs w:val="16"/>
        </w:rPr>
        <w:t>3.1.2</w:t>
      </w:r>
      <w:r>
        <w:rPr>
          <w:rFonts w:ascii="Arial" w:hAnsi="Arial" w:cs="Arial"/>
          <w:sz w:val="16"/>
          <w:szCs w:val="16"/>
        </w:rPr>
        <w:t>4</w:t>
      </w:r>
      <w:r w:rsidRPr="00FF6E46">
        <w:rPr>
          <w:rFonts w:ascii="Arial" w:hAnsi="Arial" w:cs="Arial"/>
          <w:sz w:val="16"/>
          <w:szCs w:val="16"/>
        </w:rPr>
        <w:t>.-</w:t>
      </w:r>
      <w:r w:rsidRPr="00FF6E46">
        <w:rPr>
          <w:rFonts w:ascii="Arial" w:hAnsi="Arial" w:cs="Arial"/>
          <w:sz w:val="16"/>
          <w:szCs w:val="16"/>
        </w:rPr>
        <w:tab/>
      </w:r>
      <w:r w:rsidRPr="0029252E">
        <w:rPr>
          <w:rFonts w:ascii="Arial" w:hAnsi="Arial" w:cs="Arial"/>
          <w:sz w:val="16"/>
          <w:szCs w:val="16"/>
        </w:rPr>
        <w:t xml:space="preserve">Carta compromiso de la proposición elaborado en los términos del formato, entregado por </w:t>
      </w:r>
      <w:r>
        <w:rPr>
          <w:rFonts w:ascii="Arial" w:hAnsi="Arial" w:cs="Arial"/>
          <w:sz w:val="16"/>
          <w:szCs w:val="16"/>
        </w:rPr>
        <w:t>la dependencia.</w:t>
      </w:r>
    </w:p>
    <w:p w14:paraId="035D926E" w14:textId="77777777" w:rsidR="0087250F" w:rsidRPr="00FF6E46" w:rsidRDefault="0087250F" w:rsidP="0087250F">
      <w:pPr>
        <w:ind w:left="993" w:hanging="993"/>
        <w:jc w:val="both"/>
        <w:rPr>
          <w:rFonts w:ascii="Arial" w:hAnsi="Arial" w:cs="Arial"/>
          <w:sz w:val="16"/>
          <w:szCs w:val="16"/>
        </w:rPr>
      </w:pPr>
    </w:p>
    <w:p w14:paraId="37C738D7"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25</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 xml:space="preserve">Programa de ejecución general de los trabajos conforme al catálogo de conceptos con sus erogaciones, calendarizado y cuantificado conforme a los periodos determinados por la convocante, dividido en partidas y </w:t>
      </w:r>
      <w:proofErr w:type="spellStart"/>
      <w:r w:rsidRPr="00A544FD">
        <w:rPr>
          <w:rFonts w:ascii="Arial" w:hAnsi="Arial" w:cs="Arial"/>
          <w:sz w:val="16"/>
          <w:szCs w:val="16"/>
        </w:rPr>
        <w:t>subpartidas</w:t>
      </w:r>
      <w:proofErr w:type="spellEnd"/>
      <w:r w:rsidRPr="00A544FD">
        <w:rPr>
          <w:rFonts w:ascii="Arial" w:hAnsi="Arial" w:cs="Arial"/>
          <w:sz w:val="16"/>
          <w:szCs w:val="16"/>
        </w:rPr>
        <w:t>, del total de los conceptos de trabajo, utilizando preferentemente diagramas de barras, o bien, redes de actividades con ruta crítica, y.</w:t>
      </w:r>
    </w:p>
    <w:p w14:paraId="70DC5064" w14:textId="77777777" w:rsidR="0087250F" w:rsidRPr="00A544FD" w:rsidRDefault="0087250F" w:rsidP="0087250F">
      <w:pPr>
        <w:jc w:val="both"/>
        <w:rPr>
          <w:rFonts w:ascii="Arial" w:hAnsi="Arial" w:cs="Arial"/>
          <w:sz w:val="16"/>
          <w:szCs w:val="16"/>
        </w:rPr>
      </w:pPr>
    </w:p>
    <w:p w14:paraId="4F0506A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Programas de erogaciones</w:t>
      </w:r>
      <w:r>
        <w:rPr>
          <w:rFonts w:ascii="Arial" w:hAnsi="Arial" w:cs="Arial"/>
          <w:sz w:val="16"/>
          <w:szCs w:val="16"/>
        </w:rPr>
        <w:t xml:space="preserve"> a costo directo</w:t>
      </w:r>
      <w:r w:rsidRPr="00FF6E46">
        <w:rPr>
          <w:rFonts w:ascii="Arial" w:hAnsi="Arial" w:cs="Arial"/>
          <w:sz w:val="16"/>
          <w:szCs w:val="16"/>
        </w:rPr>
        <w:t xml:space="preserve"> calendarizados y cuantificados en partidas y </w:t>
      </w:r>
      <w:proofErr w:type="spellStart"/>
      <w:r w:rsidRPr="00FF6E46">
        <w:rPr>
          <w:rFonts w:ascii="Arial" w:hAnsi="Arial" w:cs="Arial"/>
          <w:sz w:val="16"/>
          <w:szCs w:val="16"/>
        </w:rPr>
        <w:t>subpartidas</w:t>
      </w:r>
      <w:proofErr w:type="spellEnd"/>
      <w:r w:rsidRPr="00FF6E46">
        <w:rPr>
          <w:rFonts w:ascii="Arial" w:hAnsi="Arial" w:cs="Arial"/>
          <w:sz w:val="16"/>
          <w:szCs w:val="16"/>
        </w:rPr>
        <w:t xml:space="preserve"> de utilización mensual para los siguientes rubros:</w:t>
      </w:r>
    </w:p>
    <w:p w14:paraId="0EDE593E" w14:textId="77777777" w:rsidR="0087250F" w:rsidRPr="00FF6E46" w:rsidRDefault="0087250F" w:rsidP="0087250F">
      <w:pPr>
        <w:ind w:left="993" w:hanging="993"/>
        <w:jc w:val="both"/>
        <w:rPr>
          <w:rFonts w:ascii="Arial" w:hAnsi="Arial" w:cs="Arial"/>
          <w:sz w:val="16"/>
          <w:szCs w:val="16"/>
        </w:rPr>
      </w:pPr>
    </w:p>
    <w:p w14:paraId="0312680F"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mano de obra;</w:t>
      </w:r>
    </w:p>
    <w:p w14:paraId="742EB454"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maquinaria y equipo de construcción, identificando su tipo y características;</w:t>
      </w:r>
    </w:p>
    <w:p w14:paraId="3EC8F327"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los materiales más significativos y de los equipos de instalación permanentes, y</w:t>
      </w:r>
    </w:p>
    <w:p w14:paraId="3E24FAA8"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utilización del personal profesional técnico, administrativo y de servicio encargado de la dirección, supervisión administración</w:t>
      </w:r>
      <w:r>
        <w:rPr>
          <w:rFonts w:ascii="Arial" w:hAnsi="Arial" w:cs="Arial"/>
          <w:sz w:val="16"/>
          <w:szCs w:val="16"/>
        </w:rPr>
        <w:t xml:space="preserve"> y ejecución</w:t>
      </w:r>
      <w:r w:rsidRPr="00FF6E46">
        <w:rPr>
          <w:rFonts w:ascii="Arial" w:hAnsi="Arial" w:cs="Arial"/>
          <w:sz w:val="16"/>
          <w:szCs w:val="16"/>
        </w:rPr>
        <w:t xml:space="preserve"> de los trabajos.</w:t>
      </w:r>
    </w:p>
    <w:p w14:paraId="2BB0D08E" w14:textId="77777777" w:rsidR="0087250F" w:rsidRPr="00FF6E46" w:rsidRDefault="0087250F" w:rsidP="0087250F">
      <w:pPr>
        <w:jc w:val="both"/>
        <w:rPr>
          <w:rFonts w:ascii="Arial" w:hAnsi="Arial" w:cs="Arial"/>
          <w:sz w:val="16"/>
          <w:szCs w:val="16"/>
        </w:rPr>
      </w:pPr>
    </w:p>
    <w:p w14:paraId="393DA30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licitante ganador dentro de los quince días naturales siguientes a la emisión del fallo, deberá entregar el programa de ejecución general de los trabajos que considere todos y cada uno de los conceptos que integran la propuesta, utilizando preferentemente redes de actividades con ruta </w:t>
      </w:r>
      <w:proofErr w:type="spellStart"/>
      <w:r w:rsidRPr="00FF6E46">
        <w:rPr>
          <w:rFonts w:ascii="Arial" w:hAnsi="Arial" w:cs="Arial"/>
          <w:sz w:val="16"/>
          <w:szCs w:val="16"/>
        </w:rPr>
        <w:t>critica</w:t>
      </w:r>
      <w:proofErr w:type="spellEnd"/>
      <w:r w:rsidRPr="00FF6E46">
        <w:rPr>
          <w:rFonts w:ascii="Arial" w:hAnsi="Arial" w:cs="Arial"/>
          <w:sz w:val="16"/>
          <w:szCs w:val="16"/>
        </w:rPr>
        <w:t xml:space="preserve"> y diagramas de barras. Con base en este programa y cuando la magnitud de los trabajos lo requiera, el superintendente de construcción procederá a elaborar, dentro de un plazo no mayor de cuarenta y cinco días naturales siguientes al inicio de los trabajos, el programa detallado y definitivo que se aplicará al contrato dentro del marco de referencia pactado.</w:t>
      </w:r>
    </w:p>
    <w:p w14:paraId="447F3C05" w14:textId="77777777" w:rsidR="009E76ED" w:rsidRPr="00FF6E46" w:rsidRDefault="009E76ED" w:rsidP="009E76ED">
      <w:pPr>
        <w:ind w:left="993" w:hanging="993"/>
        <w:jc w:val="both"/>
        <w:rPr>
          <w:rFonts w:ascii="Arial" w:hAnsi="Arial" w:cs="Arial"/>
          <w:sz w:val="16"/>
          <w:szCs w:val="16"/>
        </w:rPr>
      </w:pPr>
    </w:p>
    <w:p w14:paraId="602E61D5" w14:textId="77777777" w:rsidR="009E76ED" w:rsidRPr="00FF6E46" w:rsidRDefault="009E76ED" w:rsidP="0031046D">
      <w:pPr>
        <w:ind w:left="900" w:hanging="900"/>
        <w:jc w:val="both"/>
        <w:rPr>
          <w:rFonts w:ascii="Arial" w:hAnsi="Arial" w:cs="Arial"/>
          <w:b/>
          <w:sz w:val="16"/>
          <w:szCs w:val="16"/>
          <w:u w:val="single"/>
        </w:rPr>
      </w:pPr>
      <w:r w:rsidRPr="00FF6E46">
        <w:rPr>
          <w:rFonts w:ascii="Arial" w:hAnsi="Arial" w:cs="Arial"/>
          <w:b/>
          <w:sz w:val="16"/>
          <w:szCs w:val="16"/>
        </w:rPr>
        <w:t>4.-</w:t>
      </w:r>
      <w:r w:rsidRPr="00FF6E46">
        <w:rPr>
          <w:rFonts w:ascii="Arial" w:hAnsi="Arial" w:cs="Arial"/>
          <w:b/>
          <w:sz w:val="16"/>
          <w:szCs w:val="16"/>
        </w:rPr>
        <w:tab/>
      </w:r>
      <w:r w:rsidRPr="00FF6E46">
        <w:rPr>
          <w:rFonts w:ascii="Arial" w:hAnsi="Arial" w:cs="Arial"/>
          <w:b/>
          <w:sz w:val="16"/>
          <w:szCs w:val="16"/>
          <w:u w:val="single"/>
        </w:rPr>
        <w:t xml:space="preserve">CONSIDERACIONES AL PREPARAR </w:t>
      </w:r>
      <w:smartTag w:uri="urn:schemas-microsoft-com:office:smarttags" w:element="PersonName">
        <w:smartTagPr>
          <w:attr w:name="ProductID" w:val="LA PROPUESTA."/>
        </w:smartTagPr>
        <w:r w:rsidRPr="00FF6E46">
          <w:rPr>
            <w:rFonts w:ascii="Arial" w:hAnsi="Arial" w:cs="Arial"/>
            <w:b/>
            <w:sz w:val="16"/>
            <w:szCs w:val="16"/>
            <w:u w:val="single"/>
          </w:rPr>
          <w:t>LA PROPUESTA.</w:t>
        </w:r>
      </w:smartTag>
    </w:p>
    <w:p w14:paraId="6E6C164C" w14:textId="77777777" w:rsidR="009E76ED" w:rsidRPr="00FF6E46" w:rsidRDefault="009E76ED" w:rsidP="009E76ED">
      <w:pPr>
        <w:ind w:left="567" w:hanging="567"/>
        <w:jc w:val="both"/>
        <w:rPr>
          <w:rFonts w:ascii="Arial" w:hAnsi="Arial" w:cs="Arial"/>
          <w:b/>
          <w:sz w:val="16"/>
          <w:szCs w:val="16"/>
          <w:u w:val="single"/>
        </w:rPr>
      </w:pPr>
    </w:p>
    <w:p w14:paraId="43A04D5B" w14:textId="77777777" w:rsidR="009E76ED" w:rsidRPr="00FF6E46" w:rsidRDefault="009E76ED" w:rsidP="0031046D">
      <w:pPr>
        <w:ind w:left="993" w:hanging="93"/>
        <w:jc w:val="both"/>
        <w:rPr>
          <w:rFonts w:ascii="Arial" w:hAnsi="Arial" w:cs="Arial"/>
          <w:sz w:val="16"/>
          <w:szCs w:val="16"/>
        </w:rPr>
      </w:pPr>
      <w:r w:rsidRPr="00FF6E46">
        <w:rPr>
          <w:rFonts w:ascii="Arial" w:hAnsi="Arial" w:cs="Arial"/>
          <w:sz w:val="16"/>
          <w:szCs w:val="16"/>
        </w:rPr>
        <w:t>Las proposiciones se formularán tomando en consideración lo siguiente:</w:t>
      </w:r>
    </w:p>
    <w:p w14:paraId="77C47DB0" w14:textId="77777777" w:rsidR="009E76ED" w:rsidRPr="00FF6E46" w:rsidRDefault="009E76ED" w:rsidP="009E76ED">
      <w:pPr>
        <w:ind w:left="1134" w:hanging="1134"/>
        <w:jc w:val="both"/>
        <w:rPr>
          <w:rFonts w:ascii="Arial" w:hAnsi="Arial" w:cs="Arial"/>
          <w:sz w:val="16"/>
          <w:szCs w:val="16"/>
        </w:rPr>
      </w:pPr>
    </w:p>
    <w:p w14:paraId="4816BCC7" w14:textId="77777777" w:rsidR="009E76ED" w:rsidRPr="00FF6E46" w:rsidRDefault="009E76ED" w:rsidP="00A544FD">
      <w:pPr>
        <w:ind w:left="900" w:hanging="900"/>
        <w:jc w:val="both"/>
        <w:rPr>
          <w:rFonts w:ascii="Arial" w:hAnsi="Arial" w:cs="Arial"/>
          <w:sz w:val="16"/>
          <w:szCs w:val="16"/>
        </w:rPr>
      </w:pPr>
      <w:r w:rsidRPr="00FF6E46">
        <w:rPr>
          <w:rFonts w:ascii="Arial" w:hAnsi="Arial" w:cs="Arial"/>
          <w:sz w:val="16"/>
          <w:szCs w:val="16"/>
        </w:rPr>
        <w:t>4.1.-</w:t>
      </w:r>
      <w:r w:rsidRPr="00FF6E46">
        <w:rPr>
          <w:rFonts w:ascii="Arial" w:hAnsi="Arial" w:cs="Arial"/>
          <w:sz w:val="16"/>
          <w:szCs w:val="16"/>
        </w:rPr>
        <w:tab/>
        <w:t xml:space="preserve">Toda la documentación referente a estudios o análisis del concurso podrá presentarse en formas de computadora, siempre que contenga los datos solicitados para el caso, </w:t>
      </w:r>
      <w:r w:rsidRPr="00FF6E46">
        <w:rPr>
          <w:rFonts w:ascii="Arial" w:hAnsi="Arial" w:cs="Arial"/>
          <w:sz w:val="16"/>
          <w:szCs w:val="16"/>
          <w:u w:val="single"/>
        </w:rPr>
        <w:t>exceptuándose el catálogo de conceptos y cantidades de obra</w:t>
      </w:r>
      <w:r w:rsidRPr="00FF6E46">
        <w:rPr>
          <w:rFonts w:ascii="Arial" w:hAnsi="Arial" w:cs="Arial"/>
          <w:sz w:val="16"/>
          <w:szCs w:val="16"/>
        </w:rPr>
        <w:t>, pues este deberá ser</w:t>
      </w:r>
      <w:r w:rsidR="00884A8D" w:rsidRPr="00FF6E46">
        <w:rPr>
          <w:rFonts w:ascii="Arial" w:hAnsi="Arial" w:cs="Arial"/>
          <w:sz w:val="16"/>
          <w:szCs w:val="16"/>
        </w:rPr>
        <w:t xml:space="preserve"> el entregado por la dependencia y</w:t>
      </w:r>
      <w:r w:rsidRPr="00FF6E46">
        <w:rPr>
          <w:rFonts w:ascii="Arial" w:hAnsi="Arial" w:cs="Arial"/>
          <w:sz w:val="16"/>
          <w:szCs w:val="16"/>
        </w:rPr>
        <w:t xml:space="preserve"> </w:t>
      </w:r>
      <w:proofErr w:type="spellStart"/>
      <w:r w:rsidRPr="00FF6E46">
        <w:rPr>
          <w:rFonts w:ascii="Arial" w:hAnsi="Arial" w:cs="Arial"/>
          <w:sz w:val="16"/>
          <w:szCs w:val="16"/>
        </w:rPr>
        <w:t>requisitado</w:t>
      </w:r>
      <w:proofErr w:type="spellEnd"/>
      <w:r w:rsidRPr="00FF6E46">
        <w:rPr>
          <w:rFonts w:ascii="Arial" w:hAnsi="Arial" w:cs="Arial"/>
          <w:sz w:val="16"/>
          <w:szCs w:val="16"/>
        </w:rPr>
        <w:t xml:space="preserve"> en los </w:t>
      </w:r>
      <w:r w:rsidR="00EC44A6" w:rsidRPr="00FF6E46">
        <w:rPr>
          <w:rFonts w:ascii="Arial" w:hAnsi="Arial" w:cs="Arial"/>
          <w:sz w:val="16"/>
          <w:szCs w:val="16"/>
        </w:rPr>
        <w:t xml:space="preserve">términos </w:t>
      </w:r>
      <w:r w:rsidRPr="00FF6E46">
        <w:rPr>
          <w:rFonts w:ascii="Arial" w:hAnsi="Arial" w:cs="Arial"/>
          <w:sz w:val="16"/>
          <w:szCs w:val="16"/>
        </w:rPr>
        <w:t>siguientes:</w:t>
      </w:r>
    </w:p>
    <w:p w14:paraId="2B54F13D" w14:textId="77777777" w:rsidR="009E76ED" w:rsidRPr="00FF6E46" w:rsidRDefault="009E76ED" w:rsidP="009E76ED">
      <w:pPr>
        <w:ind w:left="993" w:hanging="993"/>
        <w:jc w:val="both"/>
        <w:rPr>
          <w:rFonts w:ascii="Arial" w:hAnsi="Arial" w:cs="Arial"/>
          <w:sz w:val="16"/>
          <w:szCs w:val="16"/>
        </w:rPr>
      </w:pPr>
    </w:p>
    <w:p w14:paraId="74B78DE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El monto del precio unitario de cada uno de los conceptos se anotará preferentemente con máquina en el espacio correspondiente.</w:t>
      </w:r>
    </w:p>
    <w:p w14:paraId="40CC6BA1" w14:textId="77777777" w:rsidR="009E76ED" w:rsidRPr="00FF6E46" w:rsidRDefault="009E76ED" w:rsidP="009E76ED">
      <w:pPr>
        <w:ind w:left="1134" w:hanging="1134"/>
        <w:jc w:val="both"/>
        <w:rPr>
          <w:rFonts w:ascii="Arial" w:hAnsi="Arial" w:cs="Arial"/>
          <w:sz w:val="16"/>
          <w:szCs w:val="16"/>
        </w:rPr>
      </w:pPr>
    </w:p>
    <w:p w14:paraId="7D49D1AE"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Cuando el catálogo de conceptos se componga de varias hojas, deberá anotarse en cada una el monto parcial acumulado y en la hoja final, el monto total. En caso de encontrarse errores en las operaciones aritméticas, se reconocerá como correcto el producto de las cant</w:t>
      </w:r>
      <w:r w:rsidR="00BE63F3">
        <w:rPr>
          <w:rFonts w:ascii="Arial" w:hAnsi="Arial" w:cs="Arial"/>
          <w:sz w:val="16"/>
          <w:szCs w:val="16"/>
        </w:rPr>
        <w:t xml:space="preserve">idades de obra propuesta por “LA </w:t>
      </w:r>
      <w:proofErr w:type="spellStart"/>
      <w:r w:rsidR="00BE63F3">
        <w:rPr>
          <w:rFonts w:ascii="Arial" w:hAnsi="Arial" w:cs="Arial"/>
          <w:sz w:val="16"/>
          <w:szCs w:val="16"/>
        </w:rPr>
        <w:t>DEPENDENCIA”</w:t>
      </w:r>
      <w:r w:rsidRPr="00FF6E46">
        <w:rPr>
          <w:rFonts w:ascii="Arial" w:hAnsi="Arial" w:cs="Arial"/>
          <w:sz w:val="16"/>
          <w:szCs w:val="16"/>
        </w:rPr>
        <w:t>y</w:t>
      </w:r>
      <w:proofErr w:type="spellEnd"/>
      <w:r w:rsidRPr="00FF6E46">
        <w:rPr>
          <w:rFonts w:ascii="Arial" w:hAnsi="Arial" w:cs="Arial"/>
          <w:sz w:val="16"/>
          <w:szCs w:val="16"/>
        </w:rPr>
        <w:t xml:space="preserve"> los precios unitarios del proponente.</w:t>
      </w:r>
    </w:p>
    <w:p w14:paraId="13FE0A62" w14:textId="77777777" w:rsidR="009E76ED" w:rsidRPr="00FF6E46" w:rsidRDefault="009E76ED" w:rsidP="009E76ED">
      <w:pPr>
        <w:ind w:left="1134" w:hanging="1134"/>
        <w:jc w:val="both"/>
        <w:rPr>
          <w:rFonts w:ascii="Arial" w:hAnsi="Arial" w:cs="Arial"/>
          <w:sz w:val="16"/>
          <w:szCs w:val="16"/>
        </w:rPr>
      </w:pPr>
    </w:p>
    <w:p w14:paraId="13E102F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En caso de discrepancia entre el precio unitario anotado en el catálogo de conceptos y el de análisis se considerará como valido el de este último para efectos de monto de propuesta. De acuerdo con las correcciones que en su caso se hagan, se modificarán los importes parciales y la suma de ellos.</w:t>
      </w:r>
    </w:p>
    <w:p w14:paraId="3A3C258F" w14:textId="77777777" w:rsidR="009E76ED" w:rsidRPr="00FF6E46" w:rsidRDefault="009E76ED" w:rsidP="009E76ED">
      <w:pPr>
        <w:ind w:left="1134" w:hanging="1134"/>
        <w:jc w:val="both"/>
        <w:rPr>
          <w:rFonts w:ascii="Arial" w:hAnsi="Arial" w:cs="Arial"/>
          <w:sz w:val="16"/>
          <w:szCs w:val="16"/>
        </w:rPr>
      </w:pPr>
    </w:p>
    <w:p w14:paraId="3079B8A4"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4.2.-</w:t>
      </w:r>
      <w:r w:rsidRPr="00FF6E46">
        <w:rPr>
          <w:rFonts w:ascii="Arial" w:hAnsi="Arial" w:cs="Arial"/>
          <w:sz w:val="16"/>
          <w:szCs w:val="16"/>
        </w:rPr>
        <w:tab/>
        <w:t>La explosión de insumos de materiales, mano de obra y equipo que intervengan en los conceptos deberán coincidir con los asentados en los análisis de precios unitarios.</w:t>
      </w:r>
    </w:p>
    <w:p w14:paraId="48AD2F50" w14:textId="77777777" w:rsidR="009E76ED" w:rsidRPr="00FF6E46" w:rsidRDefault="009E76ED" w:rsidP="009E76ED">
      <w:pPr>
        <w:ind w:left="1134" w:hanging="1134"/>
        <w:jc w:val="both"/>
        <w:rPr>
          <w:rFonts w:ascii="Arial" w:hAnsi="Arial" w:cs="Arial"/>
          <w:sz w:val="16"/>
          <w:szCs w:val="16"/>
        </w:rPr>
      </w:pPr>
    </w:p>
    <w:p w14:paraId="36FCF1B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4.3.-</w:t>
      </w:r>
      <w:r w:rsidRPr="00FF6E46">
        <w:rPr>
          <w:rFonts w:ascii="Arial" w:hAnsi="Arial" w:cs="Arial"/>
          <w:sz w:val="16"/>
          <w:szCs w:val="16"/>
        </w:rPr>
        <w:tab/>
        <w:t xml:space="preserve">Los análisis de precios unitarios se deberán presentar como se indica en el punto </w:t>
      </w:r>
      <w:r w:rsidR="003751E5" w:rsidRPr="00FF6E46">
        <w:rPr>
          <w:rFonts w:ascii="Arial" w:hAnsi="Arial" w:cs="Arial"/>
          <w:sz w:val="16"/>
          <w:szCs w:val="16"/>
        </w:rPr>
        <w:t>5</w:t>
      </w:r>
      <w:r w:rsidRPr="00FF6E46">
        <w:rPr>
          <w:rFonts w:ascii="Arial" w:hAnsi="Arial" w:cs="Arial"/>
          <w:sz w:val="16"/>
          <w:szCs w:val="16"/>
        </w:rPr>
        <w:t>.</w:t>
      </w:r>
      <w:r w:rsidR="003751E5" w:rsidRPr="00FF6E46">
        <w:rPr>
          <w:rFonts w:ascii="Arial" w:hAnsi="Arial" w:cs="Arial"/>
          <w:sz w:val="16"/>
          <w:szCs w:val="16"/>
        </w:rPr>
        <w:t>1</w:t>
      </w:r>
      <w:r w:rsidRPr="00FF6E46">
        <w:rPr>
          <w:rFonts w:ascii="Arial" w:hAnsi="Arial" w:cs="Arial"/>
          <w:sz w:val="16"/>
          <w:szCs w:val="16"/>
        </w:rPr>
        <w:t xml:space="preserve">, Inciso A, Fracción </w:t>
      </w:r>
      <w:r w:rsidR="003751E5" w:rsidRPr="00FF6E46">
        <w:rPr>
          <w:rFonts w:ascii="Arial" w:hAnsi="Arial" w:cs="Arial"/>
          <w:sz w:val="16"/>
          <w:szCs w:val="16"/>
        </w:rPr>
        <w:t>VI</w:t>
      </w:r>
      <w:r w:rsidRPr="00FF6E46">
        <w:rPr>
          <w:rFonts w:ascii="Arial" w:hAnsi="Arial" w:cs="Arial"/>
          <w:sz w:val="16"/>
          <w:szCs w:val="16"/>
        </w:rPr>
        <w:t xml:space="preserve">I de estas bases de concurso, sin correcciones, </w:t>
      </w:r>
      <w:r w:rsidR="009C2D54">
        <w:rPr>
          <w:rFonts w:ascii="Arial" w:hAnsi="Arial" w:cs="Arial"/>
          <w:sz w:val="16"/>
          <w:szCs w:val="16"/>
        </w:rPr>
        <w:t xml:space="preserve">raspaduras ni enmendaduras, no </w:t>
      </w:r>
      <w:r w:rsidRPr="00FF6E46">
        <w:rPr>
          <w:rFonts w:ascii="Arial" w:hAnsi="Arial" w:cs="Arial"/>
          <w:sz w:val="16"/>
          <w:szCs w:val="16"/>
        </w:rPr>
        <w:t>se deberá incluir el I.V.A. que le transfieren los proveedores de materiales y servicios que se requieren para la ejecución de la obra.</w:t>
      </w:r>
    </w:p>
    <w:p w14:paraId="20D10724" w14:textId="77777777" w:rsidR="009E76ED" w:rsidRPr="00FF6E46" w:rsidRDefault="009E76ED" w:rsidP="009E76ED">
      <w:pPr>
        <w:ind w:left="1134" w:hanging="1134"/>
        <w:jc w:val="both"/>
        <w:rPr>
          <w:rFonts w:ascii="Arial" w:hAnsi="Arial" w:cs="Arial"/>
          <w:sz w:val="16"/>
          <w:szCs w:val="16"/>
        </w:rPr>
      </w:pPr>
    </w:p>
    <w:p w14:paraId="0E0BC2E1"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lastRenderedPageBreak/>
        <w:tab/>
        <w:t xml:space="preserve">En el caso de omitirse en el análisis algún elemento que de acuerdo a las Especificaciones de Construcción de esta </w:t>
      </w:r>
      <w:r w:rsidR="00BE63F3">
        <w:rPr>
          <w:rFonts w:ascii="Arial" w:hAnsi="Arial" w:cs="Arial"/>
          <w:sz w:val="16"/>
          <w:szCs w:val="16"/>
        </w:rPr>
        <w:t xml:space="preserve">Dependencia </w:t>
      </w:r>
      <w:r w:rsidRPr="00FF6E46">
        <w:rPr>
          <w:rFonts w:ascii="Arial" w:hAnsi="Arial" w:cs="Arial"/>
          <w:sz w:val="16"/>
          <w:szCs w:val="16"/>
        </w:rPr>
        <w:t xml:space="preserve"> (o de normativa en su caso) debe intervenir, este se considera incluido en los cargos que se asienten.</w:t>
      </w:r>
    </w:p>
    <w:p w14:paraId="743FDA32" w14:textId="77777777" w:rsidR="009E76ED" w:rsidRPr="00FF6E46" w:rsidRDefault="009E76ED" w:rsidP="009E76ED">
      <w:pPr>
        <w:ind w:left="1134" w:hanging="1134"/>
        <w:jc w:val="both"/>
        <w:rPr>
          <w:rFonts w:ascii="Arial" w:hAnsi="Arial" w:cs="Arial"/>
          <w:sz w:val="16"/>
          <w:szCs w:val="16"/>
        </w:rPr>
      </w:pPr>
    </w:p>
    <w:p w14:paraId="50A2B3AA"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ab/>
        <w:t xml:space="preserve">La numeración de los análisis de precios unitarios que se presenten </w:t>
      </w:r>
      <w:r w:rsidR="009C2D54" w:rsidRPr="00FF6E46">
        <w:rPr>
          <w:rFonts w:ascii="Arial" w:hAnsi="Arial" w:cs="Arial"/>
          <w:sz w:val="16"/>
          <w:szCs w:val="16"/>
        </w:rPr>
        <w:t>deberá</w:t>
      </w:r>
      <w:r w:rsidRPr="00FF6E46">
        <w:rPr>
          <w:rFonts w:ascii="Arial" w:hAnsi="Arial" w:cs="Arial"/>
          <w:sz w:val="16"/>
          <w:szCs w:val="16"/>
        </w:rPr>
        <w:t xml:space="preserve"> coincidir con el folio que </w:t>
      </w:r>
      <w:smartTag w:uri="urn:schemas-microsoft-com:office:smarttags" w:element="PersonName">
        <w:smartTagPr>
          <w:attr w:name="ProductID" w:val="la Instituci￳n"/>
        </w:smartTagPr>
        <w:r w:rsidRPr="00FF6E46">
          <w:rPr>
            <w:rFonts w:ascii="Arial" w:hAnsi="Arial" w:cs="Arial"/>
            <w:sz w:val="16"/>
            <w:szCs w:val="16"/>
          </w:rPr>
          <w:t>la Institución</w:t>
        </w:r>
      </w:smartTag>
      <w:r w:rsidRPr="00FF6E46">
        <w:rPr>
          <w:rFonts w:ascii="Arial" w:hAnsi="Arial" w:cs="Arial"/>
          <w:sz w:val="16"/>
          <w:szCs w:val="16"/>
        </w:rPr>
        <w:t xml:space="preserve"> le aplique a los conceptos del catálogo de concurso. </w:t>
      </w:r>
    </w:p>
    <w:p w14:paraId="0CD35235" w14:textId="77777777" w:rsidR="009E76ED" w:rsidRPr="00FF6E46" w:rsidRDefault="009E76ED" w:rsidP="009E76ED">
      <w:pPr>
        <w:ind w:left="1134" w:hanging="1134"/>
        <w:jc w:val="both"/>
        <w:rPr>
          <w:rFonts w:ascii="Arial" w:hAnsi="Arial" w:cs="Arial"/>
          <w:sz w:val="16"/>
          <w:szCs w:val="16"/>
        </w:rPr>
      </w:pPr>
    </w:p>
    <w:p w14:paraId="22057FBE"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4.4.-</w:t>
      </w:r>
      <w:r w:rsidRPr="00FF6E46">
        <w:rPr>
          <w:rFonts w:ascii="Arial" w:hAnsi="Arial" w:cs="Arial"/>
          <w:sz w:val="16"/>
          <w:szCs w:val="16"/>
        </w:rPr>
        <w:tab/>
        <w:t>Deberá hacerse el análisis del salario real de todos y cada uno de los tipos de operarios que intervengan en la obra. Se anexarán los análisis de los factores de conversión de salario base a salario real</w:t>
      </w:r>
      <w:r w:rsidR="00E13F45">
        <w:rPr>
          <w:rFonts w:ascii="Arial" w:hAnsi="Arial" w:cs="Arial"/>
          <w:sz w:val="16"/>
          <w:szCs w:val="16"/>
        </w:rPr>
        <w:t xml:space="preserve">, debiendo considerar factores de demanda </w:t>
      </w:r>
      <w:r w:rsidR="00E13F45" w:rsidRPr="00BE63F3">
        <w:rPr>
          <w:rFonts w:ascii="Arial" w:hAnsi="Arial" w:cs="Arial"/>
          <w:sz w:val="16"/>
          <w:szCs w:val="16"/>
        </w:rPr>
        <w:t>mínimos de 3.</w:t>
      </w:r>
      <w:r w:rsidR="00096E82" w:rsidRPr="00BE63F3">
        <w:rPr>
          <w:rFonts w:ascii="Arial" w:hAnsi="Arial" w:cs="Arial"/>
          <w:sz w:val="16"/>
          <w:szCs w:val="16"/>
        </w:rPr>
        <w:t>5</w:t>
      </w:r>
      <w:r w:rsidR="00E13F45" w:rsidRPr="00BE63F3">
        <w:rPr>
          <w:rFonts w:ascii="Arial" w:hAnsi="Arial" w:cs="Arial"/>
          <w:sz w:val="16"/>
          <w:szCs w:val="16"/>
        </w:rPr>
        <w:t xml:space="preserve"> para las categorías de oficiales y de </w:t>
      </w:r>
      <w:r w:rsidR="00096E82" w:rsidRPr="00BE63F3">
        <w:rPr>
          <w:rFonts w:ascii="Arial" w:hAnsi="Arial" w:cs="Arial"/>
          <w:sz w:val="16"/>
          <w:szCs w:val="16"/>
        </w:rPr>
        <w:t>3.0</w:t>
      </w:r>
      <w:r w:rsidR="00E13F45" w:rsidRPr="00BE63F3">
        <w:rPr>
          <w:rFonts w:ascii="Arial" w:hAnsi="Arial" w:cs="Arial"/>
          <w:sz w:val="16"/>
          <w:szCs w:val="16"/>
        </w:rPr>
        <w:t xml:space="preserve"> para ayudantes y peones</w:t>
      </w:r>
      <w:r w:rsidRPr="00BE63F3">
        <w:rPr>
          <w:rFonts w:ascii="Arial" w:hAnsi="Arial" w:cs="Arial"/>
          <w:sz w:val="16"/>
          <w:szCs w:val="16"/>
        </w:rPr>
        <w:t>.</w:t>
      </w:r>
    </w:p>
    <w:p w14:paraId="48025040" w14:textId="77777777" w:rsidR="009E76ED" w:rsidRPr="00FF6E46" w:rsidRDefault="009E76ED" w:rsidP="009E76ED">
      <w:pPr>
        <w:ind w:left="1134" w:hanging="1134"/>
        <w:jc w:val="both"/>
        <w:rPr>
          <w:rFonts w:ascii="Arial" w:hAnsi="Arial" w:cs="Arial"/>
          <w:sz w:val="16"/>
          <w:szCs w:val="16"/>
        </w:rPr>
      </w:pPr>
    </w:p>
    <w:p w14:paraId="1BCD71E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4.5.-</w:t>
      </w:r>
      <w:r w:rsidRPr="00FF6E46">
        <w:rPr>
          <w:rFonts w:ascii="Arial" w:hAnsi="Arial" w:cs="Arial"/>
          <w:sz w:val="16"/>
          <w:szCs w:val="16"/>
        </w:rPr>
        <w:tab/>
        <w:t xml:space="preserve">Los concursantes deberán presentar análisis por cargos de financiamiento de la obra en el cual reflejarán los anticipos que se le otorguen. </w:t>
      </w:r>
      <w:r w:rsidR="003A36F9">
        <w:rPr>
          <w:rFonts w:ascii="Arial" w:hAnsi="Arial" w:cs="Arial"/>
          <w:sz w:val="16"/>
          <w:szCs w:val="16"/>
        </w:rPr>
        <w:t xml:space="preserve">De la misma forma, deberá anexar el respaldo del indicador económico empleado para el análisis. </w:t>
      </w:r>
      <w:r w:rsidRPr="00FF6E46">
        <w:rPr>
          <w:rFonts w:ascii="Arial" w:hAnsi="Arial" w:cs="Arial"/>
          <w:sz w:val="16"/>
          <w:szCs w:val="16"/>
        </w:rPr>
        <w:t xml:space="preserve">El mismo se integrará como lo dispone el punto </w:t>
      </w:r>
      <w:r w:rsidR="00884A8D" w:rsidRPr="00FF6E46">
        <w:rPr>
          <w:rFonts w:ascii="Arial" w:hAnsi="Arial" w:cs="Arial"/>
          <w:sz w:val="16"/>
          <w:szCs w:val="16"/>
        </w:rPr>
        <w:t>3.1.2</w:t>
      </w:r>
      <w:r w:rsidR="007116C3">
        <w:rPr>
          <w:rFonts w:ascii="Arial" w:hAnsi="Arial" w:cs="Arial"/>
          <w:sz w:val="16"/>
          <w:szCs w:val="16"/>
        </w:rPr>
        <w:t>0</w:t>
      </w:r>
      <w:r w:rsidRPr="00FF6E46">
        <w:rPr>
          <w:rFonts w:ascii="Arial" w:hAnsi="Arial" w:cs="Arial"/>
          <w:sz w:val="16"/>
          <w:szCs w:val="16"/>
        </w:rPr>
        <w:t xml:space="preserve"> de las bases.</w:t>
      </w:r>
    </w:p>
    <w:p w14:paraId="33969B48" w14:textId="77777777" w:rsidR="009E76ED" w:rsidRPr="00FF6E46" w:rsidRDefault="009E76ED" w:rsidP="009E76ED">
      <w:pPr>
        <w:ind w:left="1134" w:hanging="1134"/>
        <w:jc w:val="both"/>
        <w:rPr>
          <w:rFonts w:ascii="Arial" w:hAnsi="Arial" w:cs="Arial"/>
          <w:sz w:val="16"/>
          <w:szCs w:val="16"/>
        </w:rPr>
      </w:pPr>
    </w:p>
    <w:p w14:paraId="33CFEB21" w14:textId="77777777" w:rsidR="009E76ED" w:rsidRPr="003A36F9" w:rsidRDefault="009E76ED" w:rsidP="0031046D">
      <w:pPr>
        <w:ind w:left="900" w:hanging="900"/>
        <w:jc w:val="both"/>
        <w:rPr>
          <w:rFonts w:ascii="Arial" w:hAnsi="Arial" w:cs="Arial"/>
          <w:sz w:val="16"/>
          <w:szCs w:val="16"/>
        </w:rPr>
      </w:pPr>
      <w:r w:rsidRPr="00FF6E46">
        <w:rPr>
          <w:rFonts w:ascii="Arial" w:hAnsi="Arial" w:cs="Arial"/>
          <w:sz w:val="16"/>
          <w:szCs w:val="16"/>
        </w:rPr>
        <w:t>4.6.-</w:t>
      </w:r>
      <w:r w:rsidRPr="00FF6E46">
        <w:rPr>
          <w:rFonts w:ascii="Arial" w:hAnsi="Arial" w:cs="Arial"/>
          <w:b/>
          <w:sz w:val="16"/>
          <w:szCs w:val="16"/>
        </w:rPr>
        <w:tab/>
      </w:r>
      <w:r w:rsidRPr="003A36F9">
        <w:rPr>
          <w:rFonts w:ascii="Arial" w:hAnsi="Arial" w:cs="Arial"/>
          <w:sz w:val="16"/>
          <w:szCs w:val="16"/>
        </w:rPr>
        <w:t>Las retenciones que con base en los convenios (si es el caso que se tengan celebrados con las cámaras correspondientes), hagan las dependencias o entidades sobre los montos de las estimaciones por trabajos ejecutados, para transferirse a las propias cámaras en calidad de aportación de sus agremiados, por cualquiera que sea su concepto</w:t>
      </w:r>
      <w:r w:rsidR="00D82B37" w:rsidRPr="003A36F9">
        <w:rPr>
          <w:rFonts w:ascii="Arial" w:hAnsi="Arial" w:cs="Arial"/>
          <w:sz w:val="16"/>
          <w:szCs w:val="16"/>
        </w:rPr>
        <w:t xml:space="preserve"> y;</w:t>
      </w:r>
      <w:r w:rsidRPr="003A36F9">
        <w:rPr>
          <w:rFonts w:ascii="Arial" w:hAnsi="Arial" w:cs="Arial"/>
          <w:sz w:val="16"/>
          <w:szCs w:val="16"/>
        </w:rPr>
        <w:t xml:space="preserve"> no deberán repercutirse en el importe de las propuestas que se presenten en los procesos de adjudicación de contratos. </w:t>
      </w:r>
    </w:p>
    <w:p w14:paraId="4A7C1FE3" w14:textId="77777777" w:rsidR="009E76ED" w:rsidRPr="00FF6E46" w:rsidRDefault="009E76ED" w:rsidP="009E76ED">
      <w:pPr>
        <w:ind w:left="1134" w:hanging="1134"/>
        <w:jc w:val="both"/>
        <w:rPr>
          <w:rFonts w:ascii="Arial" w:hAnsi="Arial" w:cs="Arial"/>
          <w:sz w:val="16"/>
          <w:szCs w:val="16"/>
        </w:rPr>
      </w:pPr>
    </w:p>
    <w:p w14:paraId="16E02B92" w14:textId="77777777" w:rsidR="009E76ED" w:rsidRDefault="009E76ED" w:rsidP="0031046D">
      <w:pPr>
        <w:ind w:left="900" w:hanging="900"/>
        <w:jc w:val="both"/>
        <w:rPr>
          <w:rFonts w:ascii="Arial" w:hAnsi="Arial" w:cs="Arial"/>
          <w:b/>
          <w:sz w:val="16"/>
          <w:szCs w:val="16"/>
          <w:u w:val="single"/>
        </w:rPr>
      </w:pPr>
      <w:r w:rsidRPr="00FF6E46">
        <w:rPr>
          <w:rFonts w:ascii="Arial" w:hAnsi="Arial" w:cs="Arial"/>
          <w:b/>
          <w:sz w:val="16"/>
          <w:szCs w:val="16"/>
        </w:rPr>
        <w:t>5.-</w:t>
      </w:r>
      <w:r w:rsidRPr="00FF6E46">
        <w:rPr>
          <w:rFonts w:ascii="Arial" w:hAnsi="Arial" w:cs="Arial"/>
          <w:b/>
          <w:sz w:val="16"/>
          <w:szCs w:val="16"/>
        </w:rPr>
        <w:tab/>
      </w:r>
      <w:r w:rsidRPr="00FF6E46">
        <w:rPr>
          <w:rFonts w:ascii="Arial" w:hAnsi="Arial" w:cs="Arial"/>
          <w:b/>
          <w:sz w:val="16"/>
          <w:szCs w:val="16"/>
          <w:u w:val="single"/>
        </w:rPr>
        <w:t>CRITERIOS PARA EL ANÁLISIS Y EVALUACIÓN DE LAS PROPUESTAS.</w:t>
      </w:r>
    </w:p>
    <w:p w14:paraId="30F44D4B" w14:textId="77777777" w:rsidR="00872714" w:rsidRDefault="00872714" w:rsidP="0031046D">
      <w:pPr>
        <w:ind w:left="900" w:hanging="900"/>
        <w:jc w:val="both"/>
        <w:rPr>
          <w:rFonts w:ascii="Arial" w:hAnsi="Arial" w:cs="Arial"/>
          <w:b/>
          <w:sz w:val="16"/>
          <w:szCs w:val="16"/>
          <w:u w:val="single"/>
        </w:rPr>
      </w:pPr>
    </w:p>
    <w:p w14:paraId="2745F424" w14:textId="77777777" w:rsidR="00872714" w:rsidRPr="00872714" w:rsidRDefault="00872714" w:rsidP="0031046D">
      <w:pPr>
        <w:ind w:left="900" w:hanging="900"/>
        <w:jc w:val="both"/>
        <w:rPr>
          <w:rFonts w:ascii="Arial" w:hAnsi="Arial" w:cs="Arial"/>
          <w:b/>
          <w:sz w:val="16"/>
          <w:szCs w:val="16"/>
        </w:rPr>
      </w:pPr>
      <w:r w:rsidRPr="00872714">
        <w:rPr>
          <w:rFonts w:ascii="Arial" w:hAnsi="Arial" w:cs="Arial"/>
          <w:b/>
          <w:sz w:val="16"/>
          <w:szCs w:val="16"/>
        </w:rPr>
        <w:tab/>
        <w:t xml:space="preserve">Para la evaluación técnica de las proposiciones se considerará entre otros lo siguiente: </w:t>
      </w:r>
    </w:p>
    <w:p w14:paraId="41B3BDE7" w14:textId="77777777" w:rsidR="009E76ED" w:rsidRPr="00FF6E46" w:rsidRDefault="009E76ED" w:rsidP="009E76ED">
      <w:pPr>
        <w:ind w:left="993" w:hanging="993"/>
        <w:jc w:val="both"/>
        <w:rPr>
          <w:rFonts w:ascii="Arial" w:hAnsi="Arial" w:cs="Arial"/>
          <w:b/>
          <w:sz w:val="16"/>
          <w:szCs w:val="16"/>
          <w:u w:val="single"/>
        </w:rPr>
      </w:pPr>
    </w:p>
    <w:p w14:paraId="278922EF" w14:textId="77777777" w:rsidR="009E76ED" w:rsidRPr="00FF6E46" w:rsidRDefault="009E76ED" w:rsidP="0031046D">
      <w:pPr>
        <w:ind w:left="900" w:hanging="900"/>
        <w:jc w:val="both"/>
        <w:rPr>
          <w:rFonts w:ascii="Arial" w:hAnsi="Arial" w:cs="Arial"/>
          <w:b/>
          <w:sz w:val="16"/>
          <w:szCs w:val="16"/>
        </w:rPr>
      </w:pPr>
      <w:r w:rsidRPr="00FF6E46">
        <w:rPr>
          <w:rFonts w:ascii="Arial" w:hAnsi="Arial" w:cs="Arial"/>
          <w:b/>
          <w:sz w:val="16"/>
          <w:szCs w:val="16"/>
        </w:rPr>
        <w:t>5.1.-</w:t>
      </w:r>
      <w:r w:rsidRPr="00FF6E46">
        <w:rPr>
          <w:rFonts w:ascii="Arial" w:hAnsi="Arial" w:cs="Arial"/>
          <w:b/>
          <w:sz w:val="16"/>
          <w:szCs w:val="16"/>
        </w:rPr>
        <w:tab/>
      </w:r>
      <w:r w:rsidR="00884A8D" w:rsidRPr="00FF6E46">
        <w:rPr>
          <w:rFonts w:ascii="Arial" w:hAnsi="Arial" w:cs="Arial"/>
          <w:b/>
          <w:sz w:val="16"/>
          <w:szCs w:val="16"/>
        </w:rPr>
        <w:t xml:space="preserve">La dependencia para hacer la evaluación de las proposiciones, verificará </w:t>
      </w:r>
      <w:r w:rsidR="0080394F" w:rsidRPr="00FF6E46">
        <w:rPr>
          <w:rFonts w:ascii="Arial" w:hAnsi="Arial" w:cs="Arial"/>
          <w:b/>
          <w:sz w:val="16"/>
          <w:szCs w:val="16"/>
        </w:rPr>
        <w:t>que las mismas cumplen con los requisitos solicitados en</w:t>
      </w:r>
      <w:r w:rsidR="00F93C06">
        <w:rPr>
          <w:rFonts w:ascii="Arial" w:hAnsi="Arial" w:cs="Arial"/>
          <w:b/>
          <w:sz w:val="16"/>
          <w:szCs w:val="16"/>
        </w:rPr>
        <w:t xml:space="preserve"> la convocatoria</w:t>
      </w:r>
      <w:r w:rsidR="0080394F" w:rsidRPr="00FF6E46">
        <w:rPr>
          <w:rFonts w:ascii="Arial" w:hAnsi="Arial" w:cs="Arial"/>
          <w:b/>
          <w:sz w:val="16"/>
          <w:szCs w:val="16"/>
        </w:rPr>
        <w:t>, para tal efecto se establecen los siguientes criterios y procedimientos que detallan y esclarecen los criterios para determinar la solvencia de las propuestas en los aspectos legales, técnicos y económicos</w:t>
      </w:r>
      <w:r w:rsidR="00434892">
        <w:rPr>
          <w:rFonts w:ascii="Arial" w:hAnsi="Arial" w:cs="Arial"/>
          <w:b/>
          <w:sz w:val="16"/>
          <w:szCs w:val="16"/>
        </w:rPr>
        <w:t>, no se utilizará el mecanismo de puntos y porcentajes para evaluar las propuestas.</w:t>
      </w:r>
    </w:p>
    <w:p w14:paraId="530DE066" w14:textId="77777777" w:rsidR="009E76ED" w:rsidRPr="00FF6E46" w:rsidRDefault="009E76ED" w:rsidP="009E76ED">
      <w:pPr>
        <w:ind w:left="993" w:hanging="993"/>
        <w:jc w:val="both"/>
        <w:rPr>
          <w:rFonts w:ascii="Arial" w:hAnsi="Arial" w:cs="Arial"/>
          <w:sz w:val="16"/>
          <w:szCs w:val="16"/>
        </w:rPr>
      </w:pPr>
    </w:p>
    <w:p w14:paraId="56667E06"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cada documento contenga toda la información solicitada;</w:t>
      </w:r>
    </w:p>
    <w:p w14:paraId="34FD8545" w14:textId="77777777" w:rsidR="009E76ED" w:rsidRPr="00FF6E46" w:rsidRDefault="009E76ED" w:rsidP="009E76ED">
      <w:pPr>
        <w:jc w:val="both"/>
        <w:rPr>
          <w:rFonts w:ascii="Arial" w:hAnsi="Arial" w:cs="Arial"/>
          <w:sz w:val="16"/>
          <w:szCs w:val="16"/>
        </w:rPr>
      </w:pPr>
    </w:p>
    <w:p w14:paraId="7CEE80C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profesionales técnicos que se encargarán de la dirección de los trabajos, cuenten con la experiencia y capacidad necesaria para llevar la adecuada</w:t>
      </w:r>
      <w:r w:rsidR="00096E82">
        <w:rPr>
          <w:rFonts w:ascii="Arial" w:hAnsi="Arial" w:cs="Arial"/>
          <w:sz w:val="16"/>
          <w:szCs w:val="16"/>
        </w:rPr>
        <w:t xml:space="preserve"> administración de los trabajos;</w:t>
      </w:r>
    </w:p>
    <w:p w14:paraId="64CF54E4" w14:textId="77777777" w:rsidR="009E76ED" w:rsidRPr="00FF6E46" w:rsidRDefault="009E76ED" w:rsidP="009E76ED">
      <w:pPr>
        <w:jc w:val="both"/>
        <w:rPr>
          <w:rFonts w:ascii="Arial" w:hAnsi="Arial" w:cs="Arial"/>
          <w:sz w:val="16"/>
          <w:szCs w:val="16"/>
        </w:rPr>
      </w:pPr>
    </w:p>
    <w:p w14:paraId="00F89FC0" w14:textId="77777777" w:rsidR="009E76ED" w:rsidRPr="00FF6E46" w:rsidRDefault="009E76ED" w:rsidP="009E76ED">
      <w:pPr>
        <w:ind w:left="1713"/>
        <w:jc w:val="both"/>
        <w:rPr>
          <w:rFonts w:ascii="Arial" w:hAnsi="Arial" w:cs="Arial"/>
          <w:sz w:val="16"/>
          <w:szCs w:val="16"/>
        </w:rPr>
      </w:pPr>
      <w:r w:rsidRPr="00FF6E46">
        <w:rPr>
          <w:rFonts w:ascii="Arial" w:hAnsi="Arial" w:cs="Arial"/>
          <w:sz w:val="16"/>
          <w:szCs w:val="16"/>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r w:rsidR="00096E82">
        <w:rPr>
          <w:rFonts w:ascii="Arial" w:hAnsi="Arial" w:cs="Arial"/>
          <w:sz w:val="16"/>
          <w:szCs w:val="16"/>
        </w:rPr>
        <w:t xml:space="preserve">; </w:t>
      </w:r>
    </w:p>
    <w:p w14:paraId="5D1531F6" w14:textId="77777777" w:rsidR="009E76ED" w:rsidRPr="00FF6E46" w:rsidRDefault="009E76ED" w:rsidP="009E76ED">
      <w:pPr>
        <w:jc w:val="both"/>
        <w:rPr>
          <w:rFonts w:ascii="Arial" w:hAnsi="Arial" w:cs="Arial"/>
          <w:sz w:val="16"/>
          <w:szCs w:val="16"/>
        </w:rPr>
      </w:pPr>
    </w:p>
    <w:p w14:paraId="112A807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licitantes cuenten con la maquinaria y equipo de construcción adecuado, suficiente y necesario, sea o no propio, para desarrollar los trabajos que se convocan;</w:t>
      </w:r>
      <w:r w:rsidR="00096E82">
        <w:rPr>
          <w:rFonts w:ascii="Arial" w:hAnsi="Arial" w:cs="Arial"/>
          <w:sz w:val="16"/>
          <w:szCs w:val="16"/>
        </w:rPr>
        <w:t xml:space="preserve"> </w:t>
      </w:r>
    </w:p>
    <w:p w14:paraId="268F08DC" w14:textId="77777777" w:rsidR="009E76ED" w:rsidRPr="00FF6E46" w:rsidRDefault="009E76ED" w:rsidP="009E76ED">
      <w:pPr>
        <w:ind w:left="993"/>
        <w:jc w:val="both"/>
        <w:rPr>
          <w:rFonts w:ascii="Arial" w:hAnsi="Arial" w:cs="Arial"/>
          <w:sz w:val="16"/>
          <w:szCs w:val="16"/>
        </w:rPr>
      </w:pPr>
    </w:p>
    <w:p w14:paraId="5853992A"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planeación integral propuesta por el licitante para el desarrollo y organización de los trabajos, sea congruente con las características, complejidad y magnitud de los mismos;</w:t>
      </w:r>
    </w:p>
    <w:p w14:paraId="1A27D7C5" w14:textId="77777777" w:rsidR="009E76ED" w:rsidRPr="00FF6E46" w:rsidRDefault="009E76ED" w:rsidP="009E76ED">
      <w:pPr>
        <w:jc w:val="both"/>
        <w:rPr>
          <w:rFonts w:ascii="Arial" w:hAnsi="Arial" w:cs="Arial"/>
          <w:sz w:val="16"/>
          <w:szCs w:val="16"/>
        </w:rPr>
      </w:pPr>
    </w:p>
    <w:p w14:paraId="058D6F8B"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propuesta, y</w:t>
      </w:r>
    </w:p>
    <w:p w14:paraId="1DFCEC35" w14:textId="77777777" w:rsidR="009E76ED" w:rsidRPr="00FF6E46" w:rsidRDefault="009E76ED" w:rsidP="009E76ED">
      <w:pPr>
        <w:jc w:val="both"/>
        <w:rPr>
          <w:rFonts w:ascii="Arial" w:hAnsi="Arial" w:cs="Arial"/>
          <w:sz w:val="16"/>
          <w:szCs w:val="16"/>
        </w:rPr>
      </w:pPr>
    </w:p>
    <w:p w14:paraId="0AFE7663"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De los estados financieros, las dependencias y entidades de acuerdo con las características, magnitud y complejidad de los trabajos, determinarán en </w:t>
      </w:r>
      <w:r w:rsidR="00F93C06">
        <w:rPr>
          <w:rFonts w:ascii="Arial" w:hAnsi="Arial" w:cs="Arial"/>
          <w:sz w:val="16"/>
          <w:szCs w:val="16"/>
        </w:rPr>
        <w:t>la convocatoria</w:t>
      </w:r>
      <w:r w:rsidRPr="00FF6E46">
        <w:rPr>
          <w:rFonts w:ascii="Arial" w:hAnsi="Arial" w:cs="Arial"/>
          <w:sz w:val="16"/>
          <w:szCs w:val="16"/>
        </w:rPr>
        <w:t>, aquellos aspectos que se verificarán, entre otros:</w:t>
      </w:r>
    </w:p>
    <w:p w14:paraId="5F10723B" w14:textId="77777777" w:rsidR="009E76ED" w:rsidRPr="00FF6E46" w:rsidRDefault="009E76ED" w:rsidP="009E76ED">
      <w:pPr>
        <w:jc w:val="both"/>
        <w:rPr>
          <w:rFonts w:ascii="Arial" w:hAnsi="Arial" w:cs="Arial"/>
          <w:sz w:val="16"/>
          <w:szCs w:val="16"/>
        </w:rPr>
      </w:pPr>
    </w:p>
    <w:p w14:paraId="14FB191A"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Que el capital neto de trabajo del licitante sea suficiente para el financiamiento de los trabajos a realizar, de acuerdo con su análisis financiero presentado;</w:t>
      </w:r>
    </w:p>
    <w:p w14:paraId="7FFEC1D9"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Que el licitante tenga capacidad para pagar sus obligaciones, y</w:t>
      </w:r>
    </w:p>
    <w:p w14:paraId="6B5FA601"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El grado en que el licitante depende del endeudamiento y la rentabilidad de la empresa.</w:t>
      </w:r>
    </w:p>
    <w:p w14:paraId="4F705E16" w14:textId="77777777" w:rsidR="009E76ED" w:rsidRPr="00FF6E46" w:rsidRDefault="009E76ED" w:rsidP="009E76ED">
      <w:pPr>
        <w:ind w:left="1713"/>
        <w:jc w:val="both"/>
        <w:rPr>
          <w:rFonts w:ascii="Arial" w:hAnsi="Arial" w:cs="Arial"/>
          <w:sz w:val="16"/>
          <w:szCs w:val="16"/>
        </w:rPr>
      </w:pPr>
    </w:p>
    <w:p w14:paraId="24D65739" w14:textId="77777777" w:rsidR="00B629D7" w:rsidRPr="00FF6E46" w:rsidRDefault="00B629D7" w:rsidP="009E76ED">
      <w:pPr>
        <w:ind w:left="1713"/>
        <w:jc w:val="both"/>
        <w:rPr>
          <w:rFonts w:ascii="Arial" w:hAnsi="Arial" w:cs="Arial"/>
          <w:sz w:val="16"/>
          <w:szCs w:val="16"/>
        </w:rPr>
      </w:pPr>
    </w:p>
    <w:p w14:paraId="4DDCE865" w14:textId="77777777" w:rsidR="009E76ED" w:rsidRPr="00FF6E46" w:rsidRDefault="009E76ED" w:rsidP="0031046D">
      <w:pPr>
        <w:numPr>
          <w:ilvl w:val="0"/>
          <w:numId w:val="6"/>
        </w:numPr>
        <w:tabs>
          <w:tab w:val="clear" w:pos="990"/>
          <w:tab w:val="num" w:pos="900"/>
        </w:tabs>
        <w:jc w:val="both"/>
        <w:rPr>
          <w:rFonts w:ascii="Arial" w:hAnsi="Arial" w:cs="Arial"/>
          <w:sz w:val="16"/>
          <w:szCs w:val="16"/>
        </w:rPr>
      </w:pPr>
      <w:r w:rsidRPr="00FF6E46">
        <w:rPr>
          <w:rFonts w:ascii="Arial" w:hAnsi="Arial" w:cs="Arial"/>
          <w:sz w:val="16"/>
          <w:szCs w:val="16"/>
        </w:rPr>
        <w:t>Tratándose de propuestas que consideren precios unitarios además se deberá verificar:</w:t>
      </w:r>
    </w:p>
    <w:p w14:paraId="2ECC377F" w14:textId="77777777" w:rsidR="009E76ED" w:rsidRPr="00FF6E46" w:rsidRDefault="009E76ED" w:rsidP="009E76ED">
      <w:pPr>
        <w:ind w:left="990"/>
        <w:jc w:val="both"/>
        <w:rPr>
          <w:rFonts w:ascii="Arial" w:hAnsi="Arial" w:cs="Arial"/>
          <w:sz w:val="16"/>
          <w:szCs w:val="16"/>
        </w:rPr>
      </w:pPr>
    </w:p>
    <w:p w14:paraId="6B79BD94" w14:textId="77777777" w:rsidR="009E76ED" w:rsidRPr="00FF6E46" w:rsidRDefault="009E76ED" w:rsidP="0031046D">
      <w:pPr>
        <w:numPr>
          <w:ilvl w:val="0"/>
          <w:numId w:val="7"/>
        </w:numPr>
        <w:tabs>
          <w:tab w:val="clear" w:pos="720"/>
          <w:tab w:val="num" w:pos="1710"/>
        </w:tabs>
        <w:ind w:left="1710" w:hanging="810"/>
        <w:jc w:val="both"/>
        <w:rPr>
          <w:rFonts w:ascii="Arial" w:hAnsi="Arial" w:cs="Arial"/>
          <w:sz w:val="16"/>
          <w:szCs w:val="16"/>
        </w:rPr>
      </w:pPr>
      <w:r w:rsidRPr="00FF6E46">
        <w:rPr>
          <w:rFonts w:ascii="Arial" w:hAnsi="Arial" w:cs="Arial"/>
          <w:sz w:val="16"/>
          <w:szCs w:val="16"/>
        </w:rPr>
        <w:t>De los programas:</w:t>
      </w:r>
    </w:p>
    <w:p w14:paraId="386ACAAE" w14:textId="77777777" w:rsidR="009E76ED" w:rsidRPr="00FF6E46" w:rsidRDefault="009E76ED" w:rsidP="009E76ED">
      <w:pPr>
        <w:ind w:left="990"/>
        <w:jc w:val="both"/>
        <w:rPr>
          <w:rFonts w:ascii="Arial" w:hAnsi="Arial" w:cs="Arial"/>
          <w:sz w:val="16"/>
          <w:szCs w:val="16"/>
        </w:rPr>
      </w:pPr>
    </w:p>
    <w:p w14:paraId="73EE4F0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el programa de ejecución de los trabajos corresponda al plazo establecido por la convocante;</w:t>
      </w:r>
    </w:p>
    <w:p w14:paraId="185B7766"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específicos cuantificados y calendarizados de suministros y utilización, sean congruentes con el programa calendarizado de ejecución general de los trabajos;</w:t>
      </w:r>
    </w:p>
    <w:p w14:paraId="0800373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de suministro y utilización de materiales, mano de obra y maquinaria y equipo de construcción, sean congruentes con los consumos y rendimientos considerados por el licitante y en el procedimiento constructivo a realizar;</w:t>
      </w:r>
    </w:p>
    <w:p w14:paraId="0B53AE99"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Cuando se requiera de equipo de instalación permanente, deberá considerarse que los suministros sean congruentes con el programa de ejecución general, y</w:t>
      </w:r>
    </w:p>
    <w:p w14:paraId="245DE718"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insumos propuestos por el licitante correspondan a los periodos presentados en los programas;</w:t>
      </w:r>
    </w:p>
    <w:p w14:paraId="41775072" w14:textId="77777777" w:rsidR="009E76ED" w:rsidRPr="00FF6E46" w:rsidRDefault="009E76ED" w:rsidP="009E76ED">
      <w:pPr>
        <w:ind w:left="1710"/>
        <w:jc w:val="both"/>
        <w:rPr>
          <w:rFonts w:ascii="Arial" w:hAnsi="Arial" w:cs="Arial"/>
          <w:sz w:val="16"/>
          <w:szCs w:val="16"/>
        </w:rPr>
      </w:pPr>
    </w:p>
    <w:p w14:paraId="1955FF41" w14:textId="77777777" w:rsidR="009E76ED" w:rsidRPr="00FF6E46" w:rsidRDefault="009E76ED" w:rsidP="0031046D">
      <w:pPr>
        <w:numPr>
          <w:ilvl w:val="0"/>
          <w:numId w:val="7"/>
        </w:numPr>
        <w:tabs>
          <w:tab w:val="clear" w:pos="720"/>
          <w:tab w:val="num" w:pos="1713"/>
        </w:tabs>
        <w:ind w:left="1986" w:hanging="1086"/>
        <w:jc w:val="both"/>
        <w:rPr>
          <w:rFonts w:ascii="Arial" w:hAnsi="Arial" w:cs="Arial"/>
          <w:sz w:val="16"/>
          <w:szCs w:val="16"/>
        </w:rPr>
      </w:pPr>
      <w:r w:rsidRPr="00FF6E46">
        <w:rPr>
          <w:rFonts w:ascii="Arial" w:hAnsi="Arial" w:cs="Arial"/>
          <w:sz w:val="16"/>
          <w:szCs w:val="16"/>
        </w:rPr>
        <w:t>De la maquinaria y equipo:</w:t>
      </w:r>
    </w:p>
    <w:p w14:paraId="132E324A" w14:textId="77777777" w:rsidR="009E76ED" w:rsidRPr="00FF6E46" w:rsidRDefault="009E76ED" w:rsidP="009E76ED">
      <w:pPr>
        <w:ind w:left="993"/>
        <w:jc w:val="both"/>
        <w:rPr>
          <w:rFonts w:ascii="Arial" w:hAnsi="Arial" w:cs="Arial"/>
          <w:sz w:val="16"/>
          <w:szCs w:val="16"/>
        </w:rPr>
      </w:pPr>
    </w:p>
    <w:p w14:paraId="6E4BF3E8"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 maquinaria y equipo de construcción sean los adecuados, necesarios y, suficientes para ejecutar los trabajos objeto de la licitación, y que los datos coincidan con el listado de maquinaria y equipo, presentado por el licitante;</w:t>
      </w:r>
      <w:r w:rsidR="00096E82">
        <w:rPr>
          <w:rFonts w:ascii="Arial" w:hAnsi="Arial" w:cs="Arial"/>
          <w:sz w:val="16"/>
          <w:szCs w:val="16"/>
        </w:rPr>
        <w:t xml:space="preserve"> en caso de que éste no sea el propietario, deberá anexar carta compromiso de arrendamiento signada por el propietario, indicando la fecha a partir de la cual se dispondrá del equipo.</w:t>
      </w:r>
    </w:p>
    <w:p w14:paraId="72D8FFDE"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14:paraId="09DCD9C5" w14:textId="77777777" w:rsidR="009E76ED"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89B0041" w14:textId="77777777" w:rsidR="008B412D" w:rsidRPr="00FF6E46" w:rsidRDefault="008B412D" w:rsidP="009E76ED">
      <w:pPr>
        <w:numPr>
          <w:ilvl w:val="0"/>
          <w:numId w:val="9"/>
        </w:numPr>
        <w:tabs>
          <w:tab w:val="clear" w:pos="720"/>
          <w:tab w:val="num" w:pos="2061"/>
        </w:tabs>
        <w:ind w:left="2061"/>
        <w:jc w:val="both"/>
        <w:rPr>
          <w:rFonts w:ascii="Arial" w:hAnsi="Arial" w:cs="Arial"/>
          <w:sz w:val="16"/>
          <w:szCs w:val="16"/>
        </w:rPr>
      </w:pPr>
      <w:r>
        <w:rPr>
          <w:rFonts w:ascii="Arial" w:hAnsi="Arial" w:cs="Arial"/>
          <w:sz w:val="16"/>
          <w:szCs w:val="16"/>
        </w:rPr>
        <w:t>Que haya incorporado al análisis del costo horario, los respaldos relativos a tasa de interés emitidos por institución bancaria.</w:t>
      </w:r>
    </w:p>
    <w:p w14:paraId="6D65A576" w14:textId="77777777" w:rsidR="00B629D7" w:rsidRPr="00FF6E46" w:rsidRDefault="00B629D7" w:rsidP="009E76ED">
      <w:pPr>
        <w:jc w:val="both"/>
        <w:rPr>
          <w:rFonts w:ascii="Arial" w:hAnsi="Arial" w:cs="Arial"/>
          <w:sz w:val="16"/>
          <w:szCs w:val="16"/>
        </w:rPr>
      </w:pPr>
    </w:p>
    <w:p w14:paraId="6F8996C7"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los materiales:</w:t>
      </w:r>
    </w:p>
    <w:p w14:paraId="0C6A3453" w14:textId="77777777" w:rsidR="009E76ED" w:rsidRPr="00FF6E46" w:rsidRDefault="009E76ED" w:rsidP="009E76ED">
      <w:pPr>
        <w:jc w:val="both"/>
        <w:rPr>
          <w:rFonts w:ascii="Arial" w:hAnsi="Arial" w:cs="Arial"/>
          <w:sz w:val="16"/>
          <w:szCs w:val="16"/>
        </w:rPr>
      </w:pPr>
    </w:p>
    <w:p w14:paraId="61661A8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en el consumo del material por unidad de medida, determinado por el licitante para el concepto de trabajo en que intervienen, se consideren los desperdicios, mermas, y, en su caso, los usos de acuerdo con la vida útil del material de que se trate, y</w:t>
      </w:r>
    </w:p>
    <w:p w14:paraId="2513DC9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las características, especificaciones y calidad de los materiales y equipos de instalación permanente, sean las requeridas en las normas de calidad y especificaciones generales y particulares de construcción establecidas en las bases, y</w:t>
      </w:r>
    </w:p>
    <w:p w14:paraId="0601A3BC" w14:textId="77777777" w:rsidR="009E76ED" w:rsidRPr="00FF6E46" w:rsidRDefault="009E76ED" w:rsidP="009E76ED">
      <w:pPr>
        <w:jc w:val="both"/>
        <w:rPr>
          <w:rFonts w:ascii="Arial" w:hAnsi="Arial" w:cs="Arial"/>
          <w:sz w:val="16"/>
          <w:szCs w:val="16"/>
        </w:rPr>
      </w:pPr>
    </w:p>
    <w:p w14:paraId="07F31CD8"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la mano de obra:</w:t>
      </w:r>
    </w:p>
    <w:p w14:paraId="14A65121" w14:textId="77777777" w:rsidR="009E76ED" w:rsidRPr="00FF6E46" w:rsidRDefault="009E76ED" w:rsidP="009E76ED">
      <w:pPr>
        <w:jc w:val="both"/>
        <w:rPr>
          <w:rFonts w:ascii="Arial" w:hAnsi="Arial" w:cs="Arial"/>
          <w:sz w:val="16"/>
          <w:szCs w:val="16"/>
        </w:rPr>
      </w:pPr>
    </w:p>
    <w:p w14:paraId="4B831D7A" w14:textId="77777777" w:rsidR="009E76ED" w:rsidRPr="00FF6E46"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Que el personal administrativo, técnico y de obra sea el adecuado y suficiente para ejecutar los trabajos;</w:t>
      </w:r>
    </w:p>
    <w:p w14:paraId="000EBDE5" w14:textId="77777777" w:rsidR="00E13F45"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Que </w:t>
      </w:r>
      <w:r w:rsidR="00747813" w:rsidRPr="00FF6E46">
        <w:rPr>
          <w:rFonts w:ascii="Arial" w:hAnsi="Arial" w:cs="Arial"/>
          <w:sz w:val="16"/>
          <w:szCs w:val="16"/>
        </w:rPr>
        <w:t xml:space="preserve"> </w:t>
      </w:r>
      <w:r w:rsidRPr="00FF6E46">
        <w:rPr>
          <w:rFonts w:ascii="Arial" w:hAnsi="Arial" w:cs="Arial"/>
          <w:sz w:val="16"/>
          <w:szCs w:val="16"/>
        </w:rPr>
        <w:t>los rendimientos considerados se encuentren dentro de los márgenes razonables</w:t>
      </w:r>
      <w:r w:rsidR="00747813" w:rsidRPr="00FF6E46">
        <w:rPr>
          <w:rFonts w:ascii="Arial" w:hAnsi="Arial" w:cs="Arial"/>
          <w:sz w:val="16"/>
          <w:szCs w:val="16"/>
        </w:rPr>
        <w:t xml:space="preserve"> </w:t>
      </w:r>
      <w:r w:rsidRPr="00FF6E46">
        <w:rPr>
          <w:rFonts w:ascii="Arial" w:hAnsi="Arial" w:cs="Arial"/>
          <w:sz w:val="16"/>
          <w:szCs w:val="16"/>
        </w:rPr>
        <w:t xml:space="preserve"> y aceptables de acuerdo con el procedimiento </w:t>
      </w:r>
      <w:r w:rsidR="00747813" w:rsidRPr="00FF6E46">
        <w:rPr>
          <w:rFonts w:ascii="Arial" w:hAnsi="Arial" w:cs="Arial"/>
          <w:sz w:val="16"/>
          <w:szCs w:val="16"/>
        </w:rPr>
        <w:t xml:space="preserve"> </w:t>
      </w:r>
      <w:r w:rsidRPr="00FF6E46">
        <w:rPr>
          <w:rFonts w:ascii="Arial" w:hAnsi="Arial" w:cs="Arial"/>
          <w:sz w:val="16"/>
          <w:szCs w:val="16"/>
        </w:rPr>
        <w:t xml:space="preserve">constructivo propuesto por el </w:t>
      </w:r>
      <w:r w:rsidR="00747813" w:rsidRPr="00FF6E46">
        <w:rPr>
          <w:rFonts w:ascii="Arial" w:hAnsi="Arial" w:cs="Arial"/>
          <w:sz w:val="16"/>
          <w:szCs w:val="16"/>
        </w:rPr>
        <w:t xml:space="preserve"> </w:t>
      </w:r>
      <w:r w:rsidRPr="00FF6E46">
        <w:rPr>
          <w:rFonts w:ascii="Arial" w:hAnsi="Arial" w:cs="Arial"/>
          <w:sz w:val="16"/>
          <w:szCs w:val="16"/>
        </w:rPr>
        <w:t xml:space="preserve">licitante, considerando los rendimientos </w:t>
      </w:r>
      <w:r w:rsidR="00747813" w:rsidRPr="00FF6E46">
        <w:rPr>
          <w:rFonts w:ascii="Arial" w:hAnsi="Arial" w:cs="Arial"/>
          <w:sz w:val="16"/>
          <w:szCs w:val="16"/>
        </w:rPr>
        <w:t xml:space="preserve"> </w:t>
      </w:r>
      <w:r w:rsidRPr="00FF6E46">
        <w:rPr>
          <w:rFonts w:ascii="Arial" w:hAnsi="Arial" w:cs="Arial"/>
          <w:sz w:val="16"/>
          <w:szCs w:val="16"/>
        </w:rPr>
        <w:t xml:space="preserve">observados de experiencias anteriores, así </w:t>
      </w:r>
      <w:r w:rsidR="00747813" w:rsidRPr="00FF6E46">
        <w:rPr>
          <w:rFonts w:ascii="Arial" w:hAnsi="Arial" w:cs="Arial"/>
          <w:sz w:val="16"/>
          <w:szCs w:val="16"/>
        </w:rPr>
        <w:t xml:space="preserve"> </w:t>
      </w:r>
      <w:r w:rsidRPr="00FF6E46">
        <w:rPr>
          <w:rFonts w:ascii="Arial" w:hAnsi="Arial" w:cs="Arial"/>
          <w:sz w:val="16"/>
          <w:szCs w:val="16"/>
        </w:rPr>
        <w:t xml:space="preserve">como las condiciones ambientales de </w:t>
      </w:r>
      <w:r w:rsidR="00747813" w:rsidRPr="00FF6E46">
        <w:rPr>
          <w:rFonts w:ascii="Arial" w:hAnsi="Arial" w:cs="Arial"/>
          <w:sz w:val="16"/>
          <w:szCs w:val="16"/>
        </w:rPr>
        <w:t xml:space="preserve"> </w:t>
      </w:r>
      <w:r w:rsidRPr="00FF6E46">
        <w:rPr>
          <w:rFonts w:ascii="Arial" w:hAnsi="Arial" w:cs="Arial"/>
          <w:sz w:val="16"/>
          <w:szCs w:val="16"/>
        </w:rPr>
        <w:t xml:space="preserve">la zona y las características particulares bajo las cuales deben realizarse los trabajos, </w:t>
      </w:r>
    </w:p>
    <w:p w14:paraId="5097B53C" w14:textId="77777777" w:rsidR="009E76ED"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para garantizar la igualdad de condiciones en la participación, hayan considerado los valores mínimos a que se refiere el numeral 4.4 de estas bases, </w:t>
      </w:r>
      <w:r w:rsidR="009E76ED" w:rsidRPr="00FF6E46">
        <w:rPr>
          <w:rFonts w:ascii="Arial" w:hAnsi="Arial" w:cs="Arial"/>
          <w:sz w:val="16"/>
          <w:szCs w:val="16"/>
        </w:rPr>
        <w:t>y</w:t>
      </w:r>
    </w:p>
    <w:p w14:paraId="67109DBB" w14:textId="77777777" w:rsidR="00E13F45"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w:t>
      </w:r>
      <w:r w:rsidRPr="00FF6E46">
        <w:rPr>
          <w:rFonts w:ascii="Arial" w:hAnsi="Arial" w:cs="Arial"/>
          <w:sz w:val="16"/>
          <w:szCs w:val="16"/>
        </w:rPr>
        <w:t>considerado trabajadores de la especialidad requerida para la ejecución de los conceptos más significativos.</w:t>
      </w:r>
      <w:r>
        <w:rPr>
          <w:rFonts w:ascii="Arial" w:hAnsi="Arial" w:cs="Arial"/>
          <w:sz w:val="16"/>
          <w:szCs w:val="16"/>
        </w:rPr>
        <w:t xml:space="preserve"> </w:t>
      </w:r>
    </w:p>
    <w:p w14:paraId="037FFBBC" w14:textId="77777777" w:rsidR="00CB1A48" w:rsidRDefault="00CB1A48" w:rsidP="00CB1A48">
      <w:pPr>
        <w:ind w:left="1713"/>
        <w:jc w:val="both"/>
        <w:rPr>
          <w:rFonts w:ascii="Arial" w:hAnsi="Arial" w:cs="Arial"/>
          <w:sz w:val="16"/>
          <w:szCs w:val="16"/>
        </w:rPr>
      </w:pPr>
    </w:p>
    <w:p w14:paraId="5FE904E1" w14:textId="77777777" w:rsidR="00CB1A48" w:rsidRPr="00FF6E46" w:rsidRDefault="00CB1A48" w:rsidP="00CB1A48">
      <w:pPr>
        <w:ind w:left="1713"/>
        <w:jc w:val="both"/>
        <w:rPr>
          <w:rFonts w:ascii="Arial" w:hAnsi="Arial" w:cs="Arial"/>
          <w:sz w:val="16"/>
          <w:szCs w:val="16"/>
        </w:rPr>
      </w:pPr>
    </w:p>
    <w:p w14:paraId="096D24AD" w14:textId="77777777" w:rsidR="009E76ED" w:rsidRDefault="00CB1A48" w:rsidP="00357648">
      <w:pPr>
        <w:jc w:val="both"/>
        <w:rPr>
          <w:rFonts w:ascii="Arial" w:hAnsi="Arial" w:cs="Arial"/>
          <w:b/>
          <w:sz w:val="16"/>
          <w:szCs w:val="16"/>
        </w:rPr>
      </w:pPr>
      <w:r>
        <w:rPr>
          <w:rFonts w:ascii="Arial" w:hAnsi="Arial" w:cs="Arial"/>
          <w:sz w:val="16"/>
          <w:szCs w:val="16"/>
        </w:rPr>
        <w:t xml:space="preserve">                                      </w:t>
      </w:r>
      <w:r w:rsidRPr="00CB1A48">
        <w:rPr>
          <w:rFonts w:ascii="Arial" w:hAnsi="Arial" w:cs="Arial"/>
          <w:b/>
          <w:sz w:val="16"/>
          <w:szCs w:val="16"/>
        </w:rPr>
        <w:t>Para la evaluación económica de las proposiciones se considerara entre otros lo siguiente:</w:t>
      </w:r>
    </w:p>
    <w:p w14:paraId="3B24BAC5" w14:textId="77777777" w:rsidR="00CB1A48" w:rsidRDefault="00CB1A48" w:rsidP="00357648">
      <w:pPr>
        <w:jc w:val="both"/>
        <w:rPr>
          <w:rFonts w:ascii="Arial" w:hAnsi="Arial" w:cs="Arial"/>
          <w:b/>
          <w:sz w:val="16"/>
          <w:szCs w:val="16"/>
        </w:rPr>
      </w:pPr>
    </w:p>
    <w:p w14:paraId="0B1DDAB5"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Pr>
          <w:rFonts w:ascii="Arial" w:hAnsi="Arial" w:cs="Arial"/>
          <w:sz w:val="16"/>
          <w:szCs w:val="16"/>
        </w:rPr>
        <w:t>Que cada documento contenga toda la información solicitada.</w:t>
      </w:r>
    </w:p>
    <w:p w14:paraId="135BFBA4" w14:textId="77777777" w:rsidR="00434892" w:rsidRDefault="00434892" w:rsidP="00357648">
      <w:pPr>
        <w:jc w:val="both"/>
        <w:rPr>
          <w:rFonts w:ascii="Arial" w:hAnsi="Arial" w:cs="Arial"/>
          <w:b/>
          <w:sz w:val="16"/>
          <w:szCs w:val="16"/>
        </w:rPr>
      </w:pPr>
    </w:p>
    <w:p w14:paraId="4AD18AA9" w14:textId="77777777" w:rsidR="00434892"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63C14531" w14:textId="77777777" w:rsidR="00434892" w:rsidRDefault="00434892" w:rsidP="00434892">
      <w:pPr>
        <w:ind w:left="900"/>
        <w:jc w:val="both"/>
        <w:rPr>
          <w:rFonts w:ascii="Arial" w:hAnsi="Arial" w:cs="Arial"/>
          <w:sz w:val="16"/>
          <w:szCs w:val="16"/>
        </w:rPr>
      </w:pPr>
    </w:p>
    <w:p w14:paraId="088853C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Del presupuesto de obra</w:t>
      </w:r>
      <w:r>
        <w:rPr>
          <w:rFonts w:ascii="Arial" w:hAnsi="Arial" w:cs="Arial"/>
          <w:sz w:val="16"/>
          <w:szCs w:val="16"/>
        </w:rPr>
        <w:t>:</w:t>
      </w:r>
    </w:p>
    <w:p w14:paraId="7103A1A2" w14:textId="77777777" w:rsidR="00434892" w:rsidRPr="00CB1A48" w:rsidRDefault="00434892" w:rsidP="00357648">
      <w:pPr>
        <w:jc w:val="both"/>
        <w:rPr>
          <w:rFonts w:ascii="Arial" w:hAnsi="Arial" w:cs="Arial"/>
          <w:b/>
          <w:sz w:val="16"/>
          <w:szCs w:val="16"/>
        </w:rPr>
      </w:pPr>
    </w:p>
    <w:p w14:paraId="335CAC9A"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en todos y cada uno de los conceptos que lo integran se establezca el importe del precio unitario;</w:t>
      </w:r>
    </w:p>
    <w:p w14:paraId="0556676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los importes de los precios unitarios sean anotados con número y con letra, los cuales deben ser coincidentes; en caso de diferencia, deberá prevalecer el que coincida con el análisis de precio unitario correspondiente o el consignado con letra cuando no se tenga dicho análisis, y</w:t>
      </w:r>
    </w:p>
    <w:p w14:paraId="5EC919D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Verificar que las operaciones aritméticas se hayan ejecutado correctamente; en el caso de que una o más tengan errores, se efectuarán las correcciones correspondientes; él monto correcto, será el que se considerará para el análisis comparativo de las proposiciones;</w:t>
      </w:r>
    </w:p>
    <w:p w14:paraId="63F0C430" w14:textId="77777777" w:rsidR="009E76ED" w:rsidRDefault="009E76ED" w:rsidP="009E76ED">
      <w:pPr>
        <w:ind w:left="1278" w:hanging="285"/>
        <w:jc w:val="both"/>
        <w:rPr>
          <w:rFonts w:ascii="Arial" w:hAnsi="Arial" w:cs="Arial"/>
          <w:sz w:val="16"/>
          <w:szCs w:val="16"/>
        </w:rPr>
      </w:pPr>
    </w:p>
    <w:p w14:paraId="26A34E0A"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análisis, cálculo e integración de los precios unitarios, se haya realizado de acuerdo con lo establecido en este Ordenamiento, debiendo revisar</w:t>
      </w:r>
    </w:p>
    <w:p w14:paraId="61F59EFC" w14:textId="77777777" w:rsidR="00434892" w:rsidRDefault="00434892" w:rsidP="009E76ED">
      <w:pPr>
        <w:ind w:left="1278" w:hanging="285"/>
        <w:jc w:val="both"/>
        <w:rPr>
          <w:rFonts w:ascii="Arial" w:hAnsi="Arial" w:cs="Arial"/>
          <w:sz w:val="16"/>
          <w:szCs w:val="16"/>
        </w:rPr>
      </w:pPr>
    </w:p>
    <w:p w14:paraId="26E123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análisis de los precios unitarios estén estructurados con costos directos, indirectos, de financiamiento, cargo por utilidad y cargos adicionales;</w:t>
      </w:r>
    </w:p>
    <w:p w14:paraId="260BA7EF"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directos se integren con los correspondientes a materiales, mano de obra, maquinaria y equipo de construcción;</w:t>
      </w:r>
    </w:p>
    <w:p w14:paraId="2836445B"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precios básicos de adquisición de los materiales considerados en los análisis correspondientes, se encuentren dentro de los parámetros de precios vigentes en el mercado;</w:t>
      </w:r>
    </w:p>
    <w:p w14:paraId="44E92A4E"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básicos de la mano de obra se hayan obtenido aplicando los factores de salario real a los sueldos y salarios de los técnicos y trabajadores, conforme a lo previsto en este Ordenamiento;</w:t>
      </w:r>
    </w:p>
    <w:p w14:paraId="4008C49C"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el cargo por el uso de herramienta menor, se encuentre incluido, bastando para tal efecto que se haya determinado aplicando un porcentaje sobre el monto de la mano de obra, requerida para la ejecución del concepto de trabajo de que se trate, y</w:t>
      </w:r>
    </w:p>
    <w:p w14:paraId="2B6B59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lastRenderedPageBreak/>
        <w:t>Que los costos horarios por la utilización de la maquinaria y equipo de construcción se hayan determinado por hora efectiva de trabajo, debiendo analizarse para cada máquina o equipo, incluyendo, cuando sea el caso, los accesorios que tenga integrados.</w:t>
      </w:r>
    </w:p>
    <w:p w14:paraId="50454E40" w14:textId="77777777" w:rsidR="009E76ED" w:rsidRDefault="009E76ED" w:rsidP="009E76ED">
      <w:pPr>
        <w:jc w:val="both"/>
        <w:rPr>
          <w:rFonts w:ascii="Arial" w:hAnsi="Arial" w:cs="Arial"/>
          <w:sz w:val="16"/>
          <w:szCs w:val="16"/>
        </w:rPr>
      </w:pPr>
    </w:p>
    <w:p w14:paraId="0DD7BC01"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directos se hayan estructurado y determinado de acuerdo con lo previsto en este Ordenamiento, debiendo además considerar</w:t>
      </w:r>
      <w:r>
        <w:rPr>
          <w:rFonts w:ascii="Arial" w:hAnsi="Arial" w:cs="Arial"/>
          <w:sz w:val="16"/>
          <w:szCs w:val="16"/>
        </w:rPr>
        <w:t>:</w:t>
      </w:r>
    </w:p>
    <w:p w14:paraId="2854222B" w14:textId="77777777" w:rsidR="00434892" w:rsidRDefault="00434892" w:rsidP="009E76ED">
      <w:pPr>
        <w:jc w:val="both"/>
        <w:rPr>
          <w:rFonts w:ascii="Arial" w:hAnsi="Arial" w:cs="Arial"/>
          <w:sz w:val="16"/>
          <w:szCs w:val="16"/>
        </w:rPr>
      </w:pPr>
    </w:p>
    <w:p w14:paraId="3EAFA11D"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los materiales considerados por el licitante, sean congruentes con la relación de los costos básicos y con las normas de calidad especificadas en la</w:t>
      </w:r>
      <w:r w:rsidR="00CB1A48">
        <w:rPr>
          <w:rFonts w:ascii="Arial" w:hAnsi="Arial" w:cs="Arial"/>
          <w:sz w:val="16"/>
          <w:szCs w:val="16"/>
        </w:rPr>
        <w:t xml:space="preserve"> convocatoria.</w:t>
      </w:r>
    </w:p>
    <w:p w14:paraId="72C4B90A"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la mano de obra considerados por el licitante, sean congruentes con el tabulador de los salarios y con los costos reales que prevalezcan en la zona donde se ejecutarán los trabajos, y</w:t>
      </w:r>
    </w:p>
    <w:p w14:paraId="7FFB96DC"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horarios de la maquinaria y equipo de construcción se hayan determinado con base en el precio y rendimiento de éstos considerados como nuevos, para lo cual se tomarán como máximos los rendimientos que determinen los manuales de los fabricantes respectivos, así como las características ambientales de la zona donde vayan a realizarse los trabajos;</w:t>
      </w:r>
    </w:p>
    <w:p w14:paraId="71D77B37" w14:textId="77777777" w:rsidR="009E76ED" w:rsidRDefault="009E76ED" w:rsidP="009E76ED">
      <w:pPr>
        <w:ind w:left="993"/>
        <w:jc w:val="both"/>
        <w:rPr>
          <w:rFonts w:ascii="Arial" w:hAnsi="Arial" w:cs="Arial"/>
          <w:sz w:val="16"/>
          <w:szCs w:val="16"/>
        </w:rPr>
      </w:pPr>
    </w:p>
    <w:p w14:paraId="729EF293"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indirectos se hayan estructurado y determinado de acuerdo con lo previsto en este Ordenamiento, debiendo además considerar</w:t>
      </w:r>
      <w:r>
        <w:rPr>
          <w:rFonts w:ascii="Arial" w:hAnsi="Arial" w:cs="Arial"/>
          <w:sz w:val="16"/>
          <w:szCs w:val="16"/>
        </w:rPr>
        <w:t>:</w:t>
      </w:r>
    </w:p>
    <w:p w14:paraId="56CCEC82" w14:textId="77777777" w:rsidR="00434892" w:rsidRDefault="00434892" w:rsidP="009E76ED">
      <w:pPr>
        <w:ind w:left="993"/>
        <w:jc w:val="both"/>
        <w:rPr>
          <w:rFonts w:ascii="Arial" w:hAnsi="Arial" w:cs="Arial"/>
          <w:sz w:val="16"/>
          <w:szCs w:val="16"/>
        </w:rPr>
      </w:pPr>
    </w:p>
    <w:p w14:paraId="0E9A21DA" w14:textId="77777777" w:rsidR="009E76ED" w:rsidRPr="00FF6E46"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el análisis se haya valorizado y desglosado por conceptos con su importe correspondiente, anotando el monto total y su equivalente porcentual sobre el monto del costo directo;</w:t>
      </w:r>
    </w:p>
    <w:p w14:paraId="4A116DE1" w14:textId="77777777" w:rsidR="00096E82"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w:t>
      </w:r>
    </w:p>
    <w:p w14:paraId="19B127BC" w14:textId="77777777" w:rsidR="009E76ED" w:rsidRPr="00FF6E46" w:rsidRDefault="00096E82" w:rsidP="009E76ED">
      <w:pPr>
        <w:numPr>
          <w:ilvl w:val="0"/>
          <w:numId w:val="15"/>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tomado en cuenta los costos de las fianzas de cumplimiento de contrato, de aplicación del anticipo y garantía por vicios ocultos, </w:t>
      </w:r>
      <w:r w:rsidR="009E76ED" w:rsidRPr="00FF6E46">
        <w:rPr>
          <w:rFonts w:ascii="Arial" w:hAnsi="Arial" w:cs="Arial"/>
          <w:sz w:val="16"/>
          <w:szCs w:val="16"/>
        </w:rPr>
        <w:t>y</w:t>
      </w:r>
    </w:p>
    <w:p w14:paraId="3C4E065A" w14:textId="77777777" w:rsidR="009E76ED" w:rsidRDefault="009E76ED" w:rsidP="00E30FA9">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no se haya incluido algún cargo que, por sus características o conforme a</w:t>
      </w:r>
      <w:r w:rsidR="00E30FA9">
        <w:rPr>
          <w:rFonts w:ascii="Arial" w:hAnsi="Arial" w:cs="Arial"/>
          <w:sz w:val="16"/>
          <w:szCs w:val="16"/>
        </w:rPr>
        <w:t xml:space="preserve"> la convocatoria, su pago  pueda efectuarse aplicando un precio unitario específico.</w:t>
      </w:r>
    </w:p>
    <w:p w14:paraId="1856873C" w14:textId="77777777" w:rsidR="00434892" w:rsidRDefault="00434892" w:rsidP="00434892">
      <w:pPr>
        <w:ind w:left="1713"/>
        <w:jc w:val="both"/>
        <w:rPr>
          <w:rFonts w:ascii="Arial" w:hAnsi="Arial" w:cs="Arial"/>
          <w:sz w:val="16"/>
          <w:szCs w:val="16"/>
        </w:rPr>
      </w:pPr>
    </w:p>
    <w:p w14:paraId="4A8EC8C9"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en el análisis y cálculo del costo financiero se haya estructurado y determinado considerando lo siguiente</w:t>
      </w:r>
      <w:r>
        <w:rPr>
          <w:rFonts w:ascii="Arial" w:hAnsi="Arial" w:cs="Arial"/>
          <w:sz w:val="16"/>
          <w:szCs w:val="16"/>
        </w:rPr>
        <w:t>:</w:t>
      </w:r>
    </w:p>
    <w:p w14:paraId="62B9A581" w14:textId="77777777" w:rsidR="00434892" w:rsidRDefault="00434892" w:rsidP="00434892">
      <w:pPr>
        <w:ind w:left="1713"/>
        <w:jc w:val="both"/>
        <w:rPr>
          <w:rFonts w:ascii="Arial" w:hAnsi="Arial" w:cs="Arial"/>
          <w:sz w:val="16"/>
          <w:szCs w:val="16"/>
        </w:rPr>
      </w:pPr>
    </w:p>
    <w:p w14:paraId="070F219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14:paraId="6A87EAD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esté representado por un porcentaje de la suma de los costos directos o indirectos;</w:t>
      </w:r>
    </w:p>
    <w:p w14:paraId="7B48AC77"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tasa de interés aplicable esté definida con base en un indicador económico específico;</w:t>
      </w:r>
    </w:p>
    <w:p w14:paraId="2E0D4F30"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sea congruente con el programa de ejecución valorizado con montos mensuales, y</w:t>
      </w:r>
    </w:p>
    <w:p w14:paraId="4FA3A4F3"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mecánica para el análisis y cálculo del costo por financiamiento empleada por el licitante sea congruente con lo que se establezca en las bases de la licitación;</w:t>
      </w:r>
    </w:p>
    <w:p w14:paraId="53FBE72D" w14:textId="77777777" w:rsidR="009E76ED" w:rsidRDefault="009E76ED" w:rsidP="009E76ED">
      <w:pPr>
        <w:jc w:val="both"/>
        <w:rPr>
          <w:rFonts w:ascii="Arial" w:hAnsi="Arial" w:cs="Arial"/>
          <w:sz w:val="16"/>
          <w:szCs w:val="16"/>
        </w:rPr>
      </w:pPr>
    </w:p>
    <w:p w14:paraId="01E08E94" w14:textId="77777777" w:rsidR="00434892" w:rsidRDefault="00434892" w:rsidP="00434892">
      <w:pPr>
        <w:ind w:left="1713"/>
        <w:jc w:val="both"/>
        <w:rPr>
          <w:rFonts w:ascii="Arial" w:hAnsi="Arial" w:cs="Arial"/>
          <w:sz w:val="16"/>
          <w:szCs w:val="16"/>
        </w:rPr>
      </w:pPr>
    </w:p>
    <w:p w14:paraId="1ECA8674"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r>
        <w:rPr>
          <w:rFonts w:ascii="Arial" w:hAnsi="Arial" w:cs="Arial"/>
          <w:sz w:val="16"/>
          <w:szCs w:val="16"/>
        </w:rPr>
        <w:t xml:space="preserve"> no siendo necesario su desglos</w:t>
      </w:r>
      <w:r w:rsidR="00734860">
        <w:rPr>
          <w:rFonts w:ascii="Arial" w:hAnsi="Arial" w:cs="Arial"/>
          <w:sz w:val="16"/>
          <w:szCs w:val="16"/>
        </w:rPr>
        <w:t>e</w:t>
      </w:r>
      <w:r>
        <w:rPr>
          <w:rFonts w:ascii="Arial" w:hAnsi="Arial" w:cs="Arial"/>
          <w:sz w:val="16"/>
          <w:szCs w:val="16"/>
        </w:rPr>
        <w:t>;</w:t>
      </w:r>
    </w:p>
    <w:p w14:paraId="5A94DCF1" w14:textId="77777777" w:rsidR="00434892" w:rsidRDefault="00434892" w:rsidP="009E76ED">
      <w:pPr>
        <w:jc w:val="both"/>
        <w:rPr>
          <w:rFonts w:ascii="Arial" w:hAnsi="Arial" w:cs="Arial"/>
          <w:sz w:val="16"/>
          <w:szCs w:val="16"/>
        </w:rPr>
      </w:pPr>
    </w:p>
    <w:p w14:paraId="1BED015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importe total de la propuesta sea congruente con todos los documentos que la integran, y</w:t>
      </w:r>
      <w:r>
        <w:rPr>
          <w:rFonts w:ascii="Arial" w:hAnsi="Arial" w:cs="Arial"/>
          <w:sz w:val="16"/>
          <w:szCs w:val="16"/>
        </w:rPr>
        <w:t>;</w:t>
      </w:r>
    </w:p>
    <w:p w14:paraId="6E5A1144" w14:textId="77777777" w:rsidR="00434892" w:rsidRDefault="00434892" w:rsidP="009E76ED">
      <w:pPr>
        <w:jc w:val="both"/>
        <w:rPr>
          <w:rFonts w:ascii="Arial" w:hAnsi="Arial" w:cs="Arial"/>
          <w:sz w:val="16"/>
          <w:szCs w:val="16"/>
        </w:rPr>
      </w:pPr>
    </w:p>
    <w:p w14:paraId="10555EA8"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programas específicos de erogaciones de materiales, mano de obra y maquinaria y equipo de construcción sean congruentes con el programa de erogaciones de la ejecución general de los trabajos, así como con los programas presentados en la propuesta técnica</w:t>
      </w:r>
      <w:r>
        <w:rPr>
          <w:rFonts w:ascii="Arial" w:hAnsi="Arial" w:cs="Arial"/>
          <w:sz w:val="16"/>
          <w:szCs w:val="16"/>
        </w:rPr>
        <w:t>.</w:t>
      </w:r>
    </w:p>
    <w:p w14:paraId="361D1DBC" w14:textId="77777777" w:rsidR="00434892" w:rsidRDefault="00434892" w:rsidP="009E76ED">
      <w:pPr>
        <w:jc w:val="both"/>
        <w:rPr>
          <w:rFonts w:ascii="Arial" w:hAnsi="Arial" w:cs="Arial"/>
          <w:sz w:val="16"/>
          <w:szCs w:val="16"/>
        </w:rPr>
      </w:pPr>
    </w:p>
    <w:p w14:paraId="160A92CF" w14:textId="77777777" w:rsidR="009E76ED" w:rsidRPr="00FF6E46" w:rsidRDefault="00734860" w:rsidP="0031046D">
      <w:pPr>
        <w:ind w:left="900"/>
        <w:jc w:val="both"/>
        <w:rPr>
          <w:rFonts w:ascii="Arial" w:hAnsi="Arial" w:cs="Arial"/>
          <w:sz w:val="16"/>
          <w:szCs w:val="16"/>
        </w:rPr>
      </w:pPr>
      <w:r>
        <w:rPr>
          <w:rFonts w:ascii="Arial" w:hAnsi="Arial" w:cs="Arial"/>
          <w:sz w:val="16"/>
          <w:szCs w:val="16"/>
        </w:rPr>
        <w:t>Al finalizar la evaluación de las proposiciones el contrato se adjudicará al licitante cuya proposición resulte solvente por reunir conforme a los criterios de evaluación establecidos en el numeral 5, las condiciones legales, técnicas y económicas requeridas y garantice satisfactoriamente el cumplimiento de las obligaciones respectivas.</w:t>
      </w:r>
    </w:p>
    <w:p w14:paraId="2EAEDD0D" w14:textId="77777777" w:rsidR="009E76ED" w:rsidRPr="00FF6E46" w:rsidRDefault="009E76ED" w:rsidP="009E76ED">
      <w:pPr>
        <w:pStyle w:val="Sangra2detindependiente"/>
        <w:tabs>
          <w:tab w:val="left" w:pos="1134"/>
        </w:tabs>
        <w:spacing w:line="240" w:lineRule="auto"/>
        <w:rPr>
          <w:rFonts w:cs="Arial"/>
          <w:sz w:val="16"/>
          <w:szCs w:val="16"/>
        </w:rPr>
      </w:pPr>
    </w:p>
    <w:p w14:paraId="05630B00" w14:textId="77777777" w:rsidR="009E76ED" w:rsidRPr="00FF6E46" w:rsidRDefault="009E76ED" w:rsidP="0031046D">
      <w:pPr>
        <w:tabs>
          <w:tab w:val="left" w:pos="900"/>
        </w:tabs>
        <w:ind w:left="993" w:hanging="993"/>
        <w:jc w:val="both"/>
        <w:rPr>
          <w:rFonts w:ascii="Arial" w:hAnsi="Arial" w:cs="Arial"/>
          <w:b/>
          <w:sz w:val="16"/>
          <w:szCs w:val="16"/>
        </w:rPr>
      </w:pPr>
      <w:r w:rsidRPr="00FF6E46">
        <w:rPr>
          <w:rFonts w:ascii="Arial" w:hAnsi="Arial" w:cs="Arial"/>
          <w:b/>
          <w:sz w:val="16"/>
          <w:szCs w:val="16"/>
        </w:rPr>
        <w:t>5.</w:t>
      </w:r>
      <w:r w:rsidR="003751E5" w:rsidRPr="00FF6E46">
        <w:rPr>
          <w:rFonts w:ascii="Arial" w:hAnsi="Arial" w:cs="Arial"/>
          <w:b/>
          <w:sz w:val="16"/>
          <w:szCs w:val="16"/>
        </w:rPr>
        <w:t>2</w:t>
      </w:r>
      <w:r w:rsidRPr="00FF6E46">
        <w:rPr>
          <w:rFonts w:ascii="Arial" w:hAnsi="Arial" w:cs="Arial"/>
          <w:b/>
          <w:sz w:val="16"/>
          <w:szCs w:val="16"/>
        </w:rPr>
        <w:t>.-</w:t>
      </w:r>
      <w:r w:rsidRPr="00FF6E46">
        <w:rPr>
          <w:rFonts w:ascii="Arial" w:hAnsi="Arial" w:cs="Arial"/>
          <w:b/>
          <w:sz w:val="16"/>
          <w:szCs w:val="16"/>
        </w:rPr>
        <w:tab/>
        <w:t>DESECHAMIENTO DE PROPUESTAS, CANCELACIÓN, NULIDAD TOTAL Y LICITACIONES DESIERTAS:</w:t>
      </w:r>
    </w:p>
    <w:p w14:paraId="43A9B938" w14:textId="77777777" w:rsidR="009E76ED" w:rsidRPr="00FF6E46" w:rsidRDefault="009E76ED" w:rsidP="009E76ED">
      <w:pPr>
        <w:tabs>
          <w:tab w:val="left" w:pos="851"/>
          <w:tab w:val="left" w:pos="1134"/>
        </w:tabs>
        <w:ind w:left="1134" w:hanging="1134"/>
        <w:jc w:val="both"/>
        <w:rPr>
          <w:rFonts w:ascii="Arial" w:hAnsi="Arial" w:cs="Arial"/>
          <w:b/>
          <w:sz w:val="16"/>
          <w:szCs w:val="16"/>
        </w:rPr>
      </w:pPr>
    </w:p>
    <w:p w14:paraId="6133785A"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.1.-</w:t>
      </w:r>
      <w:r w:rsidRPr="00FF6E46">
        <w:rPr>
          <w:rFonts w:ascii="Arial" w:hAnsi="Arial" w:cs="Arial"/>
          <w:sz w:val="16"/>
          <w:szCs w:val="16"/>
        </w:rPr>
        <w:tab/>
        <w:t xml:space="preserve">Se consideran causas para el </w:t>
      </w:r>
      <w:proofErr w:type="spellStart"/>
      <w:r w:rsidRPr="00FF6E46">
        <w:rPr>
          <w:rFonts w:ascii="Arial" w:hAnsi="Arial" w:cs="Arial"/>
          <w:sz w:val="16"/>
          <w:szCs w:val="16"/>
        </w:rPr>
        <w:t>desechamiento</w:t>
      </w:r>
      <w:proofErr w:type="spellEnd"/>
      <w:r w:rsidRPr="00FF6E46">
        <w:rPr>
          <w:rFonts w:ascii="Arial" w:hAnsi="Arial" w:cs="Arial"/>
          <w:sz w:val="16"/>
          <w:szCs w:val="16"/>
        </w:rPr>
        <w:t xml:space="preserve"> de las propuestas las siguientes:</w:t>
      </w:r>
    </w:p>
    <w:p w14:paraId="0E9CFAD3" w14:textId="77777777" w:rsidR="009E76ED" w:rsidRPr="00FF6E46" w:rsidRDefault="009E76ED" w:rsidP="009E76ED">
      <w:pPr>
        <w:tabs>
          <w:tab w:val="left" w:pos="993"/>
        </w:tabs>
        <w:ind w:left="993" w:hanging="993"/>
        <w:jc w:val="both"/>
        <w:rPr>
          <w:rFonts w:ascii="Arial" w:hAnsi="Arial" w:cs="Arial"/>
          <w:sz w:val="16"/>
          <w:szCs w:val="16"/>
        </w:rPr>
      </w:pPr>
      <w:r w:rsidRPr="00FF6E46">
        <w:rPr>
          <w:rFonts w:ascii="Arial" w:hAnsi="Arial" w:cs="Arial"/>
          <w:sz w:val="16"/>
          <w:szCs w:val="16"/>
        </w:rPr>
        <w:tab/>
      </w:r>
    </w:p>
    <w:p w14:paraId="374F3A3C" w14:textId="77777777" w:rsidR="009E76ED" w:rsidRPr="00FF6E46" w:rsidRDefault="009E76ED" w:rsidP="0031046D">
      <w:pPr>
        <w:numPr>
          <w:ilvl w:val="0"/>
          <w:numId w:val="17"/>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La presentación incompleta o la omisión de cualquier documento requerido en las bases.</w:t>
      </w:r>
    </w:p>
    <w:p w14:paraId="7579D182"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El incumplimiento de las condiciones legales, técnicas y económicas requeridas por la convocante;</w:t>
      </w:r>
    </w:p>
    <w:p w14:paraId="5D674D87" w14:textId="77777777" w:rsidR="009E76ED" w:rsidRPr="00FF6E46" w:rsidRDefault="009E76ED" w:rsidP="009E76ED">
      <w:pPr>
        <w:tabs>
          <w:tab w:val="left" w:pos="993"/>
        </w:tabs>
        <w:jc w:val="both"/>
        <w:rPr>
          <w:rFonts w:ascii="Arial" w:hAnsi="Arial" w:cs="Arial"/>
          <w:sz w:val="16"/>
          <w:szCs w:val="16"/>
        </w:rPr>
      </w:pPr>
    </w:p>
    <w:p w14:paraId="5F16240F"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Así como la comprobación de que algún licitante ha acordado con otro u otros elevar el costo de los trabajos, o cualquier otro acuerdo que tenga como fin obtener una ventaja sobre los demás licitantes;</w:t>
      </w:r>
    </w:p>
    <w:p w14:paraId="6F72427E" w14:textId="77777777" w:rsidR="009E76ED" w:rsidRPr="00FF6E46" w:rsidRDefault="009E76ED" w:rsidP="009E76ED">
      <w:pPr>
        <w:tabs>
          <w:tab w:val="left" w:pos="993"/>
        </w:tabs>
        <w:jc w:val="both"/>
        <w:rPr>
          <w:rFonts w:ascii="Arial" w:hAnsi="Arial" w:cs="Arial"/>
          <w:sz w:val="16"/>
          <w:szCs w:val="16"/>
        </w:rPr>
      </w:pPr>
    </w:p>
    <w:p w14:paraId="0D6DBCF5"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 xml:space="preserve">La ubicación del licitante en alguno de los supuestos señalados en el artículo 51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y</w:t>
      </w:r>
    </w:p>
    <w:p w14:paraId="45F6CD1C" w14:textId="77777777" w:rsidR="009E76ED" w:rsidRPr="00FF6E46" w:rsidRDefault="009E76ED" w:rsidP="009E76ED">
      <w:pPr>
        <w:tabs>
          <w:tab w:val="left" w:pos="993"/>
        </w:tabs>
        <w:jc w:val="both"/>
        <w:rPr>
          <w:rFonts w:ascii="Arial" w:hAnsi="Arial" w:cs="Arial"/>
          <w:sz w:val="16"/>
          <w:szCs w:val="16"/>
        </w:rPr>
      </w:pPr>
    </w:p>
    <w:p w14:paraId="2827774D"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lastRenderedPageBreak/>
        <w:t>Las demás que, de acuerdo a las características, magnitud y complejidad de los trabajos a realizar, sean considerados expresamente en las bases de licitación por la dependencia y que sean estrictamente necesarias para la evaluación de las propuestas o la realización de los trabajos.</w:t>
      </w:r>
    </w:p>
    <w:p w14:paraId="0D188D6F" w14:textId="77777777" w:rsidR="009E76ED" w:rsidRPr="00FF6E46" w:rsidRDefault="009E76ED" w:rsidP="009E76ED">
      <w:pPr>
        <w:tabs>
          <w:tab w:val="left" w:pos="993"/>
        </w:tabs>
        <w:ind w:left="1134" w:hanging="1134"/>
        <w:jc w:val="both"/>
        <w:rPr>
          <w:rFonts w:ascii="Arial" w:hAnsi="Arial" w:cs="Arial"/>
          <w:sz w:val="16"/>
          <w:szCs w:val="16"/>
        </w:rPr>
      </w:pPr>
    </w:p>
    <w:p w14:paraId="01F6813E" w14:textId="77777777" w:rsidR="009E76ED" w:rsidRPr="00FF6E46" w:rsidRDefault="00C96835" w:rsidP="0031046D">
      <w:pPr>
        <w:tabs>
          <w:tab w:val="left" w:pos="900"/>
        </w:tabs>
        <w:ind w:left="900" w:hanging="900"/>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.2.-</w:t>
      </w:r>
      <w:r w:rsidRPr="00FF6E46">
        <w:rPr>
          <w:rFonts w:ascii="Arial" w:hAnsi="Arial" w:cs="Arial"/>
          <w:sz w:val="16"/>
          <w:szCs w:val="16"/>
        </w:rPr>
        <w:tab/>
        <w:t>La dependencia</w:t>
      </w:r>
      <w:r w:rsidR="009E76ED" w:rsidRPr="00FF6E46">
        <w:rPr>
          <w:rFonts w:ascii="Arial" w:hAnsi="Arial" w:cs="Arial"/>
          <w:sz w:val="16"/>
          <w:szCs w:val="16"/>
        </w:rPr>
        <w:t xml:space="preserve"> </w:t>
      </w:r>
      <w:r w:rsidRPr="00FF6E46">
        <w:rPr>
          <w:rFonts w:ascii="Arial" w:hAnsi="Arial" w:cs="Arial"/>
          <w:sz w:val="16"/>
          <w:szCs w:val="16"/>
        </w:rPr>
        <w:t>al realizar</w:t>
      </w:r>
      <w:r w:rsidR="009E76ED" w:rsidRPr="00FF6E46">
        <w:rPr>
          <w:rFonts w:ascii="Arial" w:hAnsi="Arial" w:cs="Arial"/>
          <w:sz w:val="16"/>
          <w:szCs w:val="16"/>
        </w:rPr>
        <w:t xml:space="preserve"> la cancelación de una licitación, notificar</w:t>
      </w:r>
      <w:r w:rsidRPr="00FF6E46">
        <w:rPr>
          <w:rFonts w:ascii="Arial" w:hAnsi="Arial" w:cs="Arial"/>
          <w:sz w:val="16"/>
          <w:szCs w:val="16"/>
        </w:rPr>
        <w:t>á</w:t>
      </w:r>
      <w:r w:rsidR="009E76ED" w:rsidRPr="00FF6E46">
        <w:rPr>
          <w:rFonts w:ascii="Arial" w:hAnsi="Arial" w:cs="Arial"/>
          <w:sz w:val="16"/>
          <w:szCs w:val="16"/>
        </w:rPr>
        <w:t xml:space="preserve"> por escrito a los licitantes y al órgano interno de control, dentro de los diez días hábiles siguientes a su emisión, las razones justificadas que funden y motiven dicha determinación y cubrirán los gastos no recuperables que, en su caso, procedan, y siempre que sean razonables estén debidamente comprobados y se realicen directamente con la operación correspondiente.</w:t>
      </w:r>
    </w:p>
    <w:p w14:paraId="68C8D78D" w14:textId="77777777" w:rsidR="009E76ED" w:rsidRPr="00FF6E46" w:rsidRDefault="009E76ED" w:rsidP="009E76ED">
      <w:pPr>
        <w:tabs>
          <w:tab w:val="left" w:pos="993"/>
        </w:tabs>
        <w:ind w:left="993" w:hanging="993"/>
        <w:jc w:val="both"/>
        <w:rPr>
          <w:rFonts w:ascii="Arial" w:hAnsi="Arial" w:cs="Arial"/>
          <w:sz w:val="16"/>
          <w:szCs w:val="16"/>
        </w:rPr>
      </w:pPr>
    </w:p>
    <w:p w14:paraId="7C02269F"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ab/>
        <w:t>El pago de los gastos no recuperables se limitará a los siguientes conceptos:</w:t>
      </w:r>
    </w:p>
    <w:p w14:paraId="79908FE7" w14:textId="77777777" w:rsidR="009E76ED" w:rsidRPr="00FF6E46" w:rsidRDefault="009E76ED" w:rsidP="009E76ED">
      <w:pPr>
        <w:tabs>
          <w:tab w:val="left" w:pos="993"/>
        </w:tabs>
        <w:ind w:left="993" w:hanging="993"/>
        <w:jc w:val="both"/>
        <w:rPr>
          <w:rFonts w:ascii="Arial" w:hAnsi="Arial" w:cs="Arial"/>
          <w:sz w:val="16"/>
          <w:szCs w:val="16"/>
        </w:rPr>
      </w:pPr>
    </w:p>
    <w:p w14:paraId="39ED91B8"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las bases de licitación;</w:t>
      </w:r>
    </w:p>
    <w:p w14:paraId="69FC22F9" w14:textId="77777777" w:rsidR="009E76ED" w:rsidRPr="00FF6E46" w:rsidRDefault="009E76ED" w:rsidP="009E76ED">
      <w:pPr>
        <w:tabs>
          <w:tab w:val="left" w:pos="993"/>
        </w:tabs>
        <w:ind w:left="993"/>
        <w:jc w:val="both"/>
        <w:rPr>
          <w:rFonts w:ascii="Arial" w:hAnsi="Arial" w:cs="Arial"/>
          <w:sz w:val="16"/>
          <w:szCs w:val="16"/>
        </w:rPr>
      </w:pPr>
    </w:p>
    <w:p w14:paraId="08D69037"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pasajes y hospedaje del personal que haya asistido a la visita al sitio de realización de los trabajos, a la junta de aclaraciones, a las etapas del acto de presentación y apertura de las proposiciones, al fallo de licitación, y a la firma del contrato, en el caso de que el licitante no resida en el lugar en que se realice el procedimiento;</w:t>
      </w:r>
    </w:p>
    <w:p w14:paraId="2A6734B8" w14:textId="77777777" w:rsidR="009E76ED" w:rsidRPr="00FF6E46" w:rsidRDefault="009E76ED" w:rsidP="009E76ED">
      <w:pPr>
        <w:tabs>
          <w:tab w:val="left" w:pos="993"/>
        </w:tabs>
        <w:jc w:val="both"/>
        <w:rPr>
          <w:rFonts w:ascii="Arial" w:hAnsi="Arial" w:cs="Arial"/>
          <w:sz w:val="16"/>
          <w:szCs w:val="16"/>
        </w:rPr>
      </w:pPr>
    </w:p>
    <w:p w14:paraId="545E4D29"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 preparación de la proposición que exclusivamente corresponderá al pago de honorarios del personal técnico, profesional y administrativo que participó en forma directa en la preparación de la a propuesta, los materiales de oficina utilizados y el pago por utilización del equipo de oficina fotocopiado, y</w:t>
      </w:r>
    </w:p>
    <w:p w14:paraId="40C30153" w14:textId="77777777" w:rsidR="009E76ED" w:rsidRPr="00FF6E46" w:rsidRDefault="009E76ED" w:rsidP="009E76ED">
      <w:pPr>
        <w:tabs>
          <w:tab w:val="left" w:pos="993"/>
        </w:tabs>
        <w:jc w:val="both"/>
        <w:rPr>
          <w:rFonts w:ascii="Arial" w:hAnsi="Arial" w:cs="Arial"/>
          <w:sz w:val="16"/>
          <w:szCs w:val="16"/>
        </w:rPr>
      </w:pPr>
    </w:p>
    <w:p w14:paraId="1416A86B"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En su caso, el costo de la emisión de garantías.</w:t>
      </w:r>
    </w:p>
    <w:p w14:paraId="4447CD7D" w14:textId="77777777" w:rsidR="009E76ED" w:rsidRPr="00FF6E46" w:rsidRDefault="009E76ED" w:rsidP="009E76ED">
      <w:pPr>
        <w:tabs>
          <w:tab w:val="left" w:pos="993"/>
        </w:tabs>
        <w:jc w:val="both"/>
        <w:rPr>
          <w:rFonts w:ascii="Arial" w:hAnsi="Arial" w:cs="Arial"/>
          <w:sz w:val="16"/>
          <w:szCs w:val="16"/>
        </w:rPr>
      </w:pPr>
    </w:p>
    <w:p w14:paraId="11A30C3B" w14:textId="77777777" w:rsidR="009E76ED" w:rsidRPr="00FF6E46" w:rsidRDefault="009E76ED" w:rsidP="0031046D">
      <w:pPr>
        <w:tabs>
          <w:tab w:val="left" w:pos="900"/>
        </w:tabs>
        <w:ind w:left="900"/>
        <w:jc w:val="both"/>
        <w:rPr>
          <w:rFonts w:ascii="Arial" w:hAnsi="Arial" w:cs="Arial"/>
          <w:sz w:val="16"/>
          <w:szCs w:val="16"/>
        </w:rPr>
      </w:pPr>
      <w:r w:rsidRPr="00FF6E46">
        <w:rPr>
          <w:rFonts w:ascii="Arial" w:hAnsi="Arial" w:cs="Arial"/>
          <w:sz w:val="16"/>
          <w:szCs w:val="16"/>
        </w:rPr>
        <w:t>Cuando se presente alguna situación de caso fortuito o fuerza mayor, la convocante deberá abstenerse de realizar pago alguno por tal motivo.</w:t>
      </w:r>
    </w:p>
    <w:p w14:paraId="3718E26A" w14:textId="77777777" w:rsidR="009E76ED" w:rsidRPr="00FF6E46" w:rsidRDefault="009E76ED" w:rsidP="009E76ED">
      <w:pPr>
        <w:tabs>
          <w:tab w:val="left" w:pos="1134"/>
        </w:tabs>
        <w:ind w:left="1134" w:hanging="1134"/>
        <w:jc w:val="both"/>
        <w:rPr>
          <w:rFonts w:ascii="Arial" w:hAnsi="Arial" w:cs="Arial"/>
          <w:sz w:val="16"/>
          <w:szCs w:val="16"/>
        </w:rPr>
      </w:pPr>
    </w:p>
    <w:p w14:paraId="50B2D213" w14:textId="77777777" w:rsidR="009E76ED" w:rsidRPr="00FF6E46" w:rsidRDefault="009E76ED" w:rsidP="0031046D">
      <w:pPr>
        <w:pStyle w:val="Sangra2detindependiente"/>
        <w:spacing w:line="240" w:lineRule="auto"/>
        <w:ind w:left="900" w:hanging="900"/>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.3.-</w:t>
      </w:r>
      <w:r w:rsidRPr="00FF6E46">
        <w:rPr>
          <w:rFonts w:cs="Arial"/>
          <w:sz w:val="16"/>
          <w:szCs w:val="16"/>
        </w:rPr>
        <w:tab/>
        <w:t xml:space="preserve">Cuando </w:t>
      </w:r>
      <w:smartTag w:uri="urn:schemas-microsoft-com:office:smarttags" w:element="PersonName">
        <w:smartTagPr>
          <w:attr w:name="ProductID" w:val="la Contralor￭a"/>
        </w:smartTagPr>
        <w:r w:rsidRPr="00FF6E46">
          <w:rPr>
            <w:rFonts w:cs="Arial"/>
            <w:sz w:val="16"/>
            <w:szCs w:val="16"/>
          </w:rPr>
          <w:t>la Contraloría</w:t>
        </w:r>
      </w:smartTag>
      <w:r w:rsidRPr="00FF6E46">
        <w:rPr>
          <w:rFonts w:cs="Arial"/>
          <w:sz w:val="16"/>
          <w:szCs w:val="16"/>
        </w:rPr>
        <w:t xml:space="preserve"> determine la nulidad total del procedimiento de contratación por causas imputables a la convocante, la dependencia o entidad, reembolsará a los licitantes los gastos no recuperables en que hayan incurrido, siempre que estos sean razonables, estén debidamente comprobados y se relacionen directamente con la operación correspondiente.</w:t>
      </w:r>
    </w:p>
    <w:p w14:paraId="77320D5F" w14:textId="77777777" w:rsidR="009E76ED" w:rsidRPr="00FF6E46" w:rsidRDefault="009E76ED" w:rsidP="009E76ED">
      <w:pPr>
        <w:pStyle w:val="Sangra2detindependiente"/>
        <w:tabs>
          <w:tab w:val="left" w:pos="1134"/>
        </w:tabs>
        <w:spacing w:line="240" w:lineRule="auto"/>
        <w:rPr>
          <w:rFonts w:cs="Arial"/>
          <w:sz w:val="16"/>
          <w:szCs w:val="16"/>
        </w:rPr>
      </w:pPr>
    </w:p>
    <w:p w14:paraId="5637F9FC" w14:textId="77777777" w:rsidR="009E76ED" w:rsidRPr="00FF6E46" w:rsidRDefault="009E76ED" w:rsidP="003631B3">
      <w:pPr>
        <w:pStyle w:val="Sangra2detindependiente"/>
        <w:tabs>
          <w:tab w:val="left" w:pos="900"/>
        </w:tabs>
        <w:spacing w:line="240" w:lineRule="auto"/>
        <w:ind w:left="993" w:hanging="993"/>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.4.-</w:t>
      </w:r>
      <w:r w:rsidRPr="00FF6E46">
        <w:rPr>
          <w:rFonts w:cs="Arial"/>
          <w:sz w:val="16"/>
          <w:szCs w:val="16"/>
        </w:rPr>
        <w:tab/>
        <w:t>La convocante podrá declarar desierta una licitación en cualquiera de los siguientes casos:</w:t>
      </w:r>
    </w:p>
    <w:p w14:paraId="3C7E17C8" w14:textId="77777777" w:rsidR="009E76ED" w:rsidRPr="00FF6E46" w:rsidRDefault="009E76ED" w:rsidP="009E76ED">
      <w:pPr>
        <w:pStyle w:val="Sangra2detindependiente"/>
        <w:tabs>
          <w:tab w:val="left" w:pos="993"/>
        </w:tabs>
        <w:spacing w:line="240" w:lineRule="auto"/>
        <w:ind w:left="993" w:hanging="993"/>
        <w:rPr>
          <w:rFonts w:cs="Arial"/>
          <w:sz w:val="16"/>
          <w:szCs w:val="16"/>
        </w:rPr>
      </w:pPr>
    </w:p>
    <w:p w14:paraId="4C632853"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ninguna persona adquiera las bases,</w:t>
      </w:r>
    </w:p>
    <w:p w14:paraId="130EDBBC"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3C107E22"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no se reciba alguna propuesta en el acto de presentación y apertura de proposiciones,</w:t>
      </w:r>
    </w:p>
    <w:p w14:paraId="5FC3B917"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72A07FEB"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las propuestas presentadas no reúnan los requisitos de las bases o sus precios de insumos no fueran aceptables.</w:t>
      </w:r>
    </w:p>
    <w:p w14:paraId="12584F0A"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60DCDF10"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En estos supuestos se emitirá una segunda convocatoria, permitiendo la participación a todo interesado incluso a quienes participaron en la licitación declarada desierta.</w:t>
      </w:r>
    </w:p>
    <w:p w14:paraId="14665E01"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36310323"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Se considerará que los precios de las propuestas presentadas por los licitantes no son aceptables cuando se propongan importes que no puedan ser pagados por las dependencias y entidades.</w:t>
      </w:r>
    </w:p>
    <w:p w14:paraId="11522717"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17B25AE0"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w:t>
      </w:r>
      <w:r w:rsidR="00C160F7" w:rsidRPr="00FF6E46">
        <w:rPr>
          <w:rFonts w:cs="Arial"/>
          <w:sz w:val="16"/>
          <w:szCs w:val="16"/>
        </w:rPr>
        <w:t xml:space="preserve"> caso fortuito o fuerza mayor,</w:t>
      </w:r>
    </w:p>
    <w:p w14:paraId="3054FBB9"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4749B276"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existan circunstancias debidamente justificadas que provoquen la extinción de la necesidad de contratar los trabajos y de continuar con la licitación se pudiera ocasionar un daño o perjuicio a la dependen</w:t>
      </w:r>
      <w:r w:rsidR="00C160F7" w:rsidRPr="00FF6E46">
        <w:rPr>
          <w:rFonts w:cs="Arial"/>
          <w:sz w:val="16"/>
          <w:szCs w:val="16"/>
        </w:rPr>
        <w:t>cia, y</w:t>
      </w:r>
    </w:p>
    <w:p w14:paraId="715032EE" w14:textId="77777777" w:rsidR="00C160F7" w:rsidRPr="00FF6E46" w:rsidRDefault="00C160F7" w:rsidP="00C160F7">
      <w:pPr>
        <w:pStyle w:val="Sangra2detindependiente"/>
        <w:tabs>
          <w:tab w:val="left" w:pos="993"/>
        </w:tabs>
        <w:spacing w:line="240" w:lineRule="auto"/>
        <w:ind w:left="0" w:firstLine="0"/>
        <w:rPr>
          <w:rFonts w:cs="Arial"/>
          <w:sz w:val="16"/>
          <w:szCs w:val="16"/>
        </w:rPr>
      </w:pPr>
    </w:p>
    <w:p w14:paraId="2CBEBB0A" w14:textId="77777777" w:rsidR="00C160F7" w:rsidRPr="00FF6E46" w:rsidRDefault="00C160F7"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Tratándose de licitaciones por invitación a cuando menos tres personas, no se cuent</w:t>
      </w:r>
      <w:r w:rsidR="00A821F9" w:rsidRPr="00FF6E46">
        <w:rPr>
          <w:rFonts w:cs="Arial"/>
          <w:sz w:val="16"/>
          <w:szCs w:val="16"/>
        </w:rPr>
        <w:t>e</w:t>
      </w:r>
      <w:r w:rsidRPr="00FF6E46">
        <w:rPr>
          <w:rFonts w:cs="Arial"/>
          <w:sz w:val="16"/>
          <w:szCs w:val="16"/>
        </w:rPr>
        <w:t xml:space="preserve"> al momento de la presentación y apertura de propuestas con un mínimo de tres propuestas susceptibles de ser análisis.</w:t>
      </w:r>
    </w:p>
    <w:p w14:paraId="2C1A3BBC" w14:textId="77777777" w:rsidR="009E76ED" w:rsidRPr="00FF6E46" w:rsidRDefault="009E76ED" w:rsidP="009E76ED">
      <w:pPr>
        <w:ind w:left="567" w:hanging="567"/>
        <w:jc w:val="both"/>
        <w:rPr>
          <w:rFonts w:ascii="Arial" w:hAnsi="Arial" w:cs="Arial"/>
          <w:sz w:val="16"/>
          <w:szCs w:val="16"/>
        </w:rPr>
      </w:pPr>
    </w:p>
    <w:p w14:paraId="0572719E" w14:textId="77777777" w:rsidR="009E76ED" w:rsidRPr="00FF6E46" w:rsidRDefault="009E76ED" w:rsidP="00A45A93">
      <w:pPr>
        <w:pStyle w:val="Textoindependiente"/>
        <w:rPr>
          <w:rFonts w:cs="Arial"/>
          <w:b/>
          <w:sz w:val="16"/>
          <w:szCs w:val="16"/>
        </w:rPr>
      </w:pPr>
      <w:r w:rsidRPr="00FF6E46">
        <w:rPr>
          <w:rFonts w:cs="Arial"/>
          <w:b/>
          <w:sz w:val="16"/>
          <w:szCs w:val="16"/>
        </w:rPr>
        <w:t xml:space="preserve">El contratista se da por enterado del contenido total de estas bases de concurso, así como del contenido de las especificaciones generales de construcción de esta </w:t>
      </w:r>
      <w:r w:rsidR="00B87543">
        <w:rPr>
          <w:rFonts w:cs="Arial"/>
          <w:b/>
          <w:sz w:val="16"/>
          <w:szCs w:val="16"/>
        </w:rPr>
        <w:t xml:space="preserve"> Dependencia</w:t>
      </w:r>
      <w:r w:rsidRPr="00FF6E46">
        <w:rPr>
          <w:rFonts w:cs="Arial"/>
          <w:b/>
          <w:sz w:val="16"/>
          <w:szCs w:val="16"/>
        </w:rPr>
        <w:t xml:space="preserve"> (y las de la normativa</w:t>
      </w:r>
      <w:r w:rsidR="00FE03AF" w:rsidRPr="00FF6E46">
        <w:rPr>
          <w:rFonts w:cs="Arial"/>
          <w:b/>
          <w:sz w:val="16"/>
          <w:szCs w:val="16"/>
        </w:rPr>
        <w:t xml:space="preserve"> en su caso)</w:t>
      </w:r>
      <w:r w:rsidR="00A45A93" w:rsidRPr="00FF6E46">
        <w:rPr>
          <w:rFonts w:cs="Arial"/>
          <w:b/>
          <w:sz w:val="16"/>
          <w:szCs w:val="16"/>
        </w:rPr>
        <w:t>,</w:t>
      </w:r>
      <w:r w:rsidRPr="00FF6E46">
        <w:rPr>
          <w:rFonts w:cs="Arial"/>
          <w:b/>
          <w:sz w:val="16"/>
          <w:szCs w:val="16"/>
        </w:rPr>
        <w:t xml:space="preserve"> complementarias, generales y particulares de las obras, acerca de las cuales expresa su entera conformidad.</w:t>
      </w:r>
    </w:p>
    <w:p w14:paraId="127D7778" w14:textId="77777777" w:rsidR="009E76ED" w:rsidRPr="00FF6E46" w:rsidRDefault="009E76ED" w:rsidP="009E76ED">
      <w:pPr>
        <w:pStyle w:val="Textoindependiente"/>
        <w:rPr>
          <w:rFonts w:cs="Arial"/>
          <w:b/>
          <w:sz w:val="16"/>
          <w:szCs w:val="16"/>
        </w:rPr>
      </w:pPr>
    </w:p>
    <w:p w14:paraId="725CEB7E" w14:textId="77777777" w:rsidR="009E76ED" w:rsidRDefault="00286222" w:rsidP="009E76ED">
      <w:pPr>
        <w:pStyle w:val="Textoindependiente"/>
        <w:rPr>
          <w:rFonts w:cs="Arial"/>
          <w:sz w:val="16"/>
          <w:szCs w:val="16"/>
        </w:rPr>
      </w:pPr>
      <w:r>
        <w:rPr>
          <w:rFonts w:cs="Arial"/>
          <w:b/>
          <w:sz w:val="16"/>
          <w:szCs w:val="16"/>
        </w:rPr>
        <w:t>M</w:t>
      </w:r>
      <w:r w:rsidR="009E76ED" w:rsidRPr="00FF6E46">
        <w:rPr>
          <w:rFonts w:cs="Arial"/>
          <w:b/>
          <w:sz w:val="16"/>
          <w:szCs w:val="16"/>
        </w:rPr>
        <w:t>anifiesta que ha visitado el sitio en el que deberá trabajar, y ha tomado en cuenta cualquier contingencia que pudiera afectar el desarrollo y la entrega oportuna de la obra; y que formula su propuesta con plena conciencia de todas las circunstancias necesarias</w:t>
      </w:r>
      <w:r w:rsidR="009E76ED" w:rsidRPr="00FF6E46">
        <w:rPr>
          <w:rFonts w:cs="Arial"/>
          <w:sz w:val="16"/>
          <w:szCs w:val="16"/>
        </w:rPr>
        <w:t>.</w:t>
      </w:r>
    </w:p>
    <w:p w14:paraId="71C323C0" w14:textId="77777777" w:rsidR="00286222" w:rsidRDefault="00286222" w:rsidP="009E76ED">
      <w:pPr>
        <w:pStyle w:val="Textoindependiente"/>
        <w:rPr>
          <w:rFonts w:cs="Arial"/>
          <w:sz w:val="16"/>
          <w:szCs w:val="16"/>
        </w:rPr>
      </w:pPr>
    </w:p>
    <w:p w14:paraId="663F7B01" w14:textId="3624B3E7" w:rsidR="00286222" w:rsidRDefault="00286222" w:rsidP="009E76ED">
      <w:pPr>
        <w:pStyle w:val="Textoindependiente"/>
        <w:rPr>
          <w:rFonts w:cs="Arial"/>
          <w:sz w:val="16"/>
          <w:szCs w:val="16"/>
        </w:rPr>
      </w:pPr>
      <w:r>
        <w:rPr>
          <w:rFonts w:cs="Arial"/>
          <w:sz w:val="16"/>
          <w:szCs w:val="16"/>
        </w:rPr>
        <w:t xml:space="preserve">La Secretaría de la Función Pública </w:t>
      </w:r>
      <w:r w:rsidR="00867A87">
        <w:rPr>
          <w:rFonts w:cs="Arial"/>
          <w:sz w:val="16"/>
          <w:szCs w:val="16"/>
        </w:rPr>
        <w:t xml:space="preserve">y la </w:t>
      </w:r>
      <w:r w:rsidR="00867A87" w:rsidRPr="00867A87">
        <w:rPr>
          <w:rFonts w:cs="Arial"/>
          <w:sz w:val="16"/>
          <w:szCs w:val="16"/>
        </w:rPr>
        <w:t xml:space="preserve">Contraloría o el órgano de control, </w:t>
      </w:r>
      <w:r>
        <w:rPr>
          <w:rFonts w:cs="Arial"/>
          <w:sz w:val="16"/>
          <w:szCs w:val="16"/>
        </w:rPr>
        <w:t xml:space="preserve">aplicará la sanción y/o inhabilitación correspondiente a los licitantes o contratistas participantes que infrinjan las disposiciones de la </w:t>
      </w:r>
      <w:r w:rsidR="00867A87">
        <w:rPr>
          <w:rFonts w:cs="Arial"/>
          <w:sz w:val="16"/>
          <w:szCs w:val="16"/>
        </w:rPr>
        <w:t xml:space="preserve"> L.E.O.P.</w:t>
      </w:r>
      <w:r>
        <w:rPr>
          <w:rFonts w:cs="Arial"/>
          <w:sz w:val="16"/>
          <w:szCs w:val="16"/>
        </w:rPr>
        <w:t xml:space="preserve">, de acuerdo con lo estipulado en el titulo sexto de </w:t>
      </w:r>
      <w:r w:rsidR="00867A87">
        <w:rPr>
          <w:rFonts w:cs="Arial"/>
          <w:sz w:val="16"/>
          <w:szCs w:val="16"/>
        </w:rPr>
        <w:t>las</w:t>
      </w:r>
      <w:r>
        <w:rPr>
          <w:rFonts w:cs="Arial"/>
          <w:sz w:val="16"/>
          <w:szCs w:val="16"/>
        </w:rPr>
        <w:t xml:space="preserve"> </w:t>
      </w:r>
      <w:r w:rsidR="00867A87">
        <w:rPr>
          <w:rFonts w:cs="Arial"/>
          <w:sz w:val="16"/>
          <w:szCs w:val="16"/>
        </w:rPr>
        <w:t>mismas</w:t>
      </w:r>
      <w:r>
        <w:rPr>
          <w:rFonts w:cs="Arial"/>
          <w:sz w:val="16"/>
          <w:szCs w:val="16"/>
        </w:rPr>
        <w:t xml:space="preserve"> Ley</w:t>
      </w:r>
      <w:r w:rsidR="00867A87">
        <w:rPr>
          <w:rFonts w:cs="Arial"/>
          <w:sz w:val="16"/>
          <w:szCs w:val="16"/>
        </w:rPr>
        <w:t>es</w:t>
      </w:r>
      <w:r>
        <w:rPr>
          <w:rFonts w:cs="Arial"/>
          <w:sz w:val="16"/>
          <w:szCs w:val="16"/>
        </w:rPr>
        <w:t>.</w:t>
      </w:r>
    </w:p>
    <w:p w14:paraId="2C5EB1C0" w14:textId="0DC548FA" w:rsidR="00286222" w:rsidRDefault="00286222" w:rsidP="009E76ED">
      <w:pPr>
        <w:pStyle w:val="Textoindependiente"/>
        <w:rPr>
          <w:rFonts w:cs="Arial"/>
          <w:sz w:val="16"/>
          <w:szCs w:val="16"/>
        </w:rPr>
      </w:pPr>
      <w:r>
        <w:rPr>
          <w:rFonts w:cs="Arial"/>
          <w:sz w:val="16"/>
          <w:szCs w:val="16"/>
        </w:rPr>
        <w:t xml:space="preserve">Las inconformidades deberán presentarse por </w:t>
      </w:r>
      <w:r w:rsidRPr="00006EAC">
        <w:rPr>
          <w:rFonts w:cs="Arial"/>
          <w:sz w:val="16"/>
          <w:szCs w:val="16"/>
        </w:rPr>
        <w:t xml:space="preserve">escrito, </w:t>
      </w:r>
      <w:r w:rsidR="00006EAC" w:rsidRPr="00006EAC">
        <w:rPr>
          <w:rFonts w:cs="Arial"/>
          <w:color w:val="000000"/>
          <w:sz w:val="16"/>
          <w:szCs w:val="16"/>
        </w:rPr>
        <w:t>ante la Contraloría o el órgano de control</w:t>
      </w:r>
      <w:r w:rsidR="00006EAC" w:rsidRPr="00006EAC">
        <w:rPr>
          <w:rFonts w:cs="Arial"/>
          <w:sz w:val="16"/>
          <w:szCs w:val="16"/>
        </w:rPr>
        <w:t xml:space="preserve"> </w:t>
      </w:r>
      <w:r w:rsidRPr="00006EAC">
        <w:rPr>
          <w:rFonts w:cs="Arial"/>
          <w:sz w:val="16"/>
          <w:szCs w:val="16"/>
        </w:rPr>
        <w:t>de acuerdo con lo</w:t>
      </w:r>
      <w:r>
        <w:rPr>
          <w:rFonts w:cs="Arial"/>
          <w:sz w:val="16"/>
          <w:szCs w:val="16"/>
        </w:rPr>
        <w:t xml:space="preserve"> establecido en el artículo 8</w:t>
      </w:r>
      <w:r w:rsidR="00006EAC">
        <w:rPr>
          <w:rFonts w:cs="Arial"/>
          <w:sz w:val="16"/>
          <w:szCs w:val="16"/>
        </w:rPr>
        <w:t>3</w:t>
      </w:r>
      <w:r>
        <w:rPr>
          <w:rFonts w:cs="Arial"/>
          <w:sz w:val="16"/>
          <w:szCs w:val="16"/>
        </w:rPr>
        <w:t xml:space="preserve"> de la </w:t>
      </w:r>
      <w:r w:rsidR="00006EAC" w:rsidRPr="00C40679">
        <w:rPr>
          <w:rFonts w:cs="Arial"/>
          <w:sz w:val="16"/>
          <w:szCs w:val="16"/>
        </w:rPr>
        <w:t>Ley Estatal de Obras Públicas</w:t>
      </w:r>
    </w:p>
    <w:p w14:paraId="265C1C9E" w14:textId="36C29857" w:rsidR="00C6350E" w:rsidRDefault="00C6350E" w:rsidP="009E76ED">
      <w:pPr>
        <w:pStyle w:val="Textoindependiente"/>
        <w:rPr>
          <w:rFonts w:cs="Arial"/>
          <w:sz w:val="16"/>
          <w:szCs w:val="16"/>
        </w:rPr>
      </w:pPr>
    </w:p>
    <w:p w14:paraId="625B0B42" w14:textId="3F21CC1F" w:rsidR="00C6350E" w:rsidRDefault="00C6350E" w:rsidP="00C6350E">
      <w:pPr>
        <w:pStyle w:val="Textoindependiente"/>
        <w:jc w:val="center"/>
        <w:rPr>
          <w:rFonts w:cs="Arial"/>
          <w:sz w:val="16"/>
          <w:szCs w:val="16"/>
        </w:rPr>
      </w:pPr>
      <w:r>
        <w:rPr>
          <w:rFonts w:cs="Arial"/>
          <w:sz w:val="16"/>
          <w:szCs w:val="16"/>
        </w:rPr>
        <w:t>Atentamente</w:t>
      </w:r>
    </w:p>
    <w:p w14:paraId="0EA092C9" w14:textId="412BF479" w:rsidR="00C6350E" w:rsidRDefault="00C6350E" w:rsidP="00C6350E">
      <w:pPr>
        <w:pStyle w:val="Textoindependiente"/>
        <w:jc w:val="center"/>
        <w:rPr>
          <w:rFonts w:cs="Arial"/>
          <w:sz w:val="16"/>
          <w:szCs w:val="16"/>
        </w:rPr>
      </w:pPr>
    </w:p>
    <w:p w14:paraId="0609FCA5" w14:textId="482DF239" w:rsidR="00C6350E" w:rsidRDefault="00C6350E" w:rsidP="00C6350E">
      <w:pPr>
        <w:pStyle w:val="Textoindependiente"/>
        <w:jc w:val="center"/>
        <w:rPr>
          <w:rFonts w:cs="Arial"/>
          <w:sz w:val="16"/>
          <w:szCs w:val="16"/>
        </w:rPr>
      </w:pPr>
    </w:p>
    <w:p w14:paraId="25B25BF6" w14:textId="40A4E52A" w:rsidR="00C6350E" w:rsidRDefault="00C6350E" w:rsidP="00C6350E">
      <w:pPr>
        <w:pStyle w:val="Textoindependiente"/>
        <w:jc w:val="center"/>
        <w:rPr>
          <w:rFonts w:cs="Arial"/>
          <w:sz w:val="16"/>
          <w:szCs w:val="16"/>
        </w:rPr>
      </w:pPr>
      <w:r>
        <w:rPr>
          <w:rFonts w:cs="Arial"/>
          <w:sz w:val="16"/>
          <w:szCs w:val="16"/>
        </w:rPr>
        <w:t>ARQ. Maribel Martínez Huerta</w:t>
      </w:r>
    </w:p>
    <w:p w14:paraId="4176C6C4" w14:textId="6B995CBF" w:rsidR="00C6350E" w:rsidRDefault="00C6350E" w:rsidP="00C6350E">
      <w:pPr>
        <w:pStyle w:val="Textoindependiente"/>
        <w:jc w:val="center"/>
        <w:rPr>
          <w:rFonts w:cs="Arial"/>
          <w:sz w:val="16"/>
          <w:szCs w:val="16"/>
        </w:rPr>
      </w:pPr>
      <w:r>
        <w:rPr>
          <w:rFonts w:cs="Arial"/>
          <w:sz w:val="16"/>
          <w:szCs w:val="16"/>
        </w:rPr>
        <w:t>Jefe del departamento de Obra Pública</w:t>
      </w:r>
    </w:p>
    <w:p w14:paraId="7587EF0A" w14:textId="18F0026E" w:rsidR="00C6350E" w:rsidRPr="00FF6E46" w:rsidRDefault="00C6350E" w:rsidP="00C6350E">
      <w:pPr>
        <w:pStyle w:val="Textoindependiente"/>
        <w:jc w:val="center"/>
        <w:rPr>
          <w:rFonts w:cs="Arial"/>
          <w:sz w:val="16"/>
          <w:szCs w:val="16"/>
        </w:rPr>
      </w:pPr>
      <w:r>
        <w:rPr>
          <w:rFonts w:cs="Arial"/>
          <w:sz w:val="16"/>
          <w:szCs w:val="16"/>
        </w:rPr>
        <w:t>De la Dirección General de Desarrollo Municipal.</w:t>
      </w:r>
      <w:bookmarkStart w:id="0" w:name="_GoBack"/>
      <w:bookmarkEnd w:id="0"/>
    </w:p>
    <w:sectPr w:rsidR="00C6350E" w:rsidRPr="00FF6E46" w:rsidSect="00FF6E46">
      <w:footerReference w:type="even" r:id="rId8"/>
      <w:footerReference w:type="default" r:id="rId9"/>
      <w:footnotePr>
        <w:pos w:val="beneathText"/>
      </w:footnotePr>
      <w:pgSz w:w="12242" w:h="15842" w:code="1"/>
      <w:pgMar w:top="1134" w:right="851" w:bottom="851" w:left="1418" w:header="851" w:footer="14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5ECB6" w14:textId="77777777" w:rsidR="009673E9" w:rsidRDefault="009673E9" w:rsidP="009C2778">
      <w:r>
        <w:separator/>
      </w:r>
    </w:p>
  </w:endnote>
  <w:endnote w:type="continuationSeparator" w:id="0">
    <w:p w14:paraId="45D02512" w14:textId="77777777" w:rsidR="009673E9" w:rsidRDefault="009673E9" w:rsidP="009C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B4669" w14:textId="77777777" w:rsidR="002605D3" w:rsidRDefault="002605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091897" w14:textId="77777777" w:rsidR="002605D3" w:rsidRDefault="002605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3969" w14:textId="77777777" w:rsidR="002605D3" w:rsidRPr="00A24D81" w:rsidRDefault="002605D3" w:rsidP="0029438B">
    <w:pPr>
      <w:pStyle w:val="Piedepgina"/>
      <w:jc w:val="right"/>
      <w:rPr>
        <w:rFonts w:ascii="Arial" w:hAnsi="Arial" w:cs="Arial"/>
        <w:sz w:val="16"/>
        <w:szCs w:val="16"/>
      </w:rPr>
    </w:pPr>
    <w:r w:rsidRPr="00A24D81">
      <w:rPr>
        <w:rStyle w:val="Nmerodepgina"/>
        <w:rFonts w:ascii="Arial" w:hAnsi="Arial" w:cs="Arial"/>
        <w:sz w:val="16"/>
        <w:szCs w:val="16"/>
      </w:rPr>
      <w:fldChar w:fldCharType="begin"/>
    </w:r>
    <w:r w:rsidRPr="00A24D81">
      <w:rPr>
        <w:rStyle w:val="Nmerodepgina"/>
        <w:rFonts w:ascii="Arial" w:hAnsi="Arial" w:cs="Arial"/>
        <w:sz w:val="16"/>
        <w:szCs w:val="16"/>
      </w:rPr>
      <w:instrText xml:space="preserve"> PAGE </w:instrText>
    </w:r>
    <w:r w:rsidRPr="00A24D81">
      <w:rPr>
        <w:rStyle w:val="Nmerodepgina"/>
        <w:rFonts w:ascii="Arial" w:hAnsi="Arial" w:cs="Arial"/>
        <w:sz w:val="16"/>
        <w:szCs w:val="16"/>
      </w:rPr>
      <w:fldChar w:fldCharType="separate"/>
    </w:r>
    <w:r w:rsidR="002E4632">
      <w:rPr>
        <w:rStyle w:val="Nmerodepgina"/>
        <w:rFonts w:ascii="Arial" w:hAnsi="Arial" w:cs="Arial"/>
        <w:noProof/>
        <w:sz w:val="16"/>
        <w:szCs w:val="16"/>
      </w:rPr>
      <w:t>18</w:t>
    </w:r>
    <w:r w:rsidRPr="00A24D81">
      <w:rPr>
        <w:rStyle w:val="Nmerodepgina"/>
        <w:rFonts w:ascii="Arial" w:hAnsi="Arial" w:cs="Arial"/>
        <w:sz w:val="16"/>
        <w:szCs w:val="16"/>
      </w:rPr>
      <w:fldChar w:fldCharType="end"/>
    </w:r>
    <w:r w:rsidRPr="00A24D81">
      <w:rPr>
        <w:rStyle w:val="Nmerodepgina"/>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92D50" w14:textId="77777777" w:rsidR="009673E9" w:rsidRDefault="009673E9" w:rsidP="009C2778">
      <w:r>
        <w:separator/>
      </w:r>
    </w:p>
  </w:footnote>
  <w:footnote w:type="continuationSeparator" w:id="0">
    <w:p w14:paraId="1BB345A0" w14:textId="77777777" w:rsidR="009673E9" w:rsidRDefault="009673E9" w:rsidP="009C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193"/>
    <w:multiLevelType w:val="singleLevel"/>
    <w:tmpl w:val="0C0A0013"/>
    <w:lvl w:ilvl="0">
      <w:start w:val="1"/>
      <w:numFmt w:val="upperRoman"/>
      <w:lvlText w:val="%1."/>
      <w:lvlJc w:val="left"/>
      <w:pPr>
        <w:tabs>
          <w:tab w:val="num" w:pos="720"/>
        </w:tabs>
        <w:ind w:left="720" w:hanging="720"/>
      </w:pPr>
    </w:lvl>
  </w:abstractNum>
  <w:abstractNum w:abstractNumId="1" w15:restartNumberingAfterBreak="0">
    <w:nsid w:val="01E556A8"/>
    <w:multiLevelType w:val="singleLevel"/>
    <w:tmpl w:val="AFF49484"/>
    <w:lvl w:ilvl="0">
      <w:start w:val="1"/>
      <w:numFmt w:val="lowerLetter"/>
      <w:lvlText w:val="%1)"/>
      <w:lvlJc w:val="left"/>
      <w:pPr>
        <w:tabs>
          <w:tab w:val="num" w:pos="720"/>
        </w:tabs>
        <w:ind w:left="720" w:hanging="360"/>
      </w:pPr>
      <w:rPr>
        <w:rFonts w:hint="default"/>
      </w:rPr>
    </w:lvl>
  </w:abstractNum>
  <w:abstractNum w:abstractNumId="2" w15:restartNumberingAfterBreak="0">
    <w:nsid w:val="032B4827"/>
    <w:multiLevelType w:val="singleLevel"/>
    <w:tmpl w:val="AFF49484"/>
    <w:lvl w:ilvl="0">
      <w:start w:val="1"/>
      <w:numFmt w:val="lowerLetter"/>
      <w:lvlText w:val="%1)"/>
      <w:lvlJc w:val="left"/>
      <w:pPr>
        <w:tabs>
          <w:tab w:val="num" w:pos="720"/>
        </w:tabs>
        <w:ind w:left="720" w:hanging="360"/>
      </w:pPr>
      <w:rPr>
        <w:rFonts w:hint="default"/>
      </w:rPr>
    </w:lvl>
  </w:abstractNum>
  <w:abstractNum w:abstractNumId="3" w15:restartNumberingAfterBreak="0">
    <w:nsid w:val="036323F8"/>
    <w:multiLevelType w:val="multilevel"/>
    <w:tmpl w:val="13A6230C"/>
    <w:lvl w:ilvl="0">
      <w:start w:val="1"/>
      <w:numFmt w:val="upperRoman"/>
      <w:lvlText w:val="%1."/>
      <w:lvlJc w:val="left"/>
      <w:pPr>
        <w:tabs>
          <w:tab w:val="num" w:pos="1713"/>
        </w:tabs>
        <w:ind w:left="1713" w:hanging="720"/>
      </w:pPr>
      <w:rPr>
        <w:rFonts w:hint="default"/>
        <w:b w:val="0"/>
      </w:rPr>
    </w:lvl>
    <w:lvl w:ilvl="1">
      <w:start w:val="1"/>
      <w:numFmt w:val="lowerLetter"/>
      <w:lvlText w:val="%2)"/>
      <w:lvlJc w:val="left"/>
      <w:pPr>
        <w:tabs>
          <w:tab w:val="num" w:pos="2073"/>
        </w:tabs>
        <w:ind w:left="2073" w:hanging="360"/>
      </w:pPr>
      <w:rPr>
        <w:rFonts w:hint="default"/>
        <w:b w:val="0"/>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4" w15:restartNumberingAfterBreak="0">
    <w:nsid w:val="05FD7D39"/>
    <w:multiLevelType w:val="singleLevel"/>
    <w:tmpl w:val="AFF49484"/>
    <w:lvl w:ilvl="0">
      <w:start w:val="1"/>
      <w:numFmt w:val="lowerLetter"/>
      <w:lvlText w:val="%1)"/>
      <w:lvlJc w:val="left"/>
      <w:pPr>
        <w:tabs>
          <w:tab w:val="num" w:pos="720"/>
        </w:tabs>
        <w:ind w:left="720" w:hanging="360"/>
      </w:pPr>
      <w:rPr>
        <w:rFonts w:hint="default"/>
      </w:rPr>
    </w:lvl>
  </w:abstractNum>
  <w:abstractNum w:abstractNumId="5" w15:restartNumberingAfterBreak="0">
    <w:nsid w:val="063B3088"/>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076D1B72"/>
    <w:multiLevelType w:val="singleLevel"/>
    <w:tmpl w:val="AFF49484"/>
    <w:lvl w:ilvl="0">
      <w:start w:val="1"/>
      <w:numFmt w:val="lowerLetter"/>
      <w:lvlText w:val="%1)"/>
      <w:lvlJc w:val="left"/>
      <w:pPr>
        <w:tabs>
          <w:tab w:val="num" w:pos="720"/>
        </w:tabs>
        <w:ind w:left="720" w:hanging="360"/>
      </w:pPr>
      <w:rPr>
        <w:rFonts w:hint="default"/>
      </w:rPr>
    </w:lvl>
  </w:abstractNum>
  <w:abstractNum w:abstractNumId="7" w15:restartNumberingAfterBreak="0">
    <w:nsid w:val="0ABA4079"/>
    <w:multiLevelType w:val="hybridMultilevel"/>
    <w:tmpl w:val="6A328538"/>
    <w:lvl w:ilvl="0" w:tplc="CB168F70">
      <w:start w:val="1"/>
      <w:numFmt w:val="lowerLetter"/>
      <w:lvlText w:val="%1)"/>
      <w:lvlJc w:val="left"/>
      <w:pPr>
        <w:tabs>
          <w:tab w:val="num" w:pos="1710"/>
        </w:tabs>
        <w:ind w:left="1710" w:hanging="68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80914"/>
    <w:multiLevelType w:val="hybridMultilevel"/>
    <w:tmpl w:val="E01C3ADC"/>
    <w:lvl w:ilvl="0" w:tplc="B700EF24">
      <w:start w:val="1"/>
      <w:numFmt w:val="upperRoman"/>
      <w:lvlText w:val="%1."/>
      <w:lvlJc w:val="left"/>
      <w:pPr>
        <w:tabs>
          <w:tab w:val="num" w:pos="907"/>
        </w:tabs>
        <w:ind w:left="2706" w:hanging="270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F6E17AD"/>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00B3179"/>
    <w:multiLevelType w:val="singleLevel"/>
    <w:tmpl w:val="AFF49484"/>
    <w:lvl w:ilvl="0">
      <w:start w:val="1"/>
      <w:numFmt w:val="lowerLetter"/>
      <w:lvlText w:val="%1)"/>
      <w:lvlJc w:val="left"/>
      <w:pPr>
        <w:tabs>
          <w:tab w:val="num" w:pos="720"/>
        </w:tabs>
        <w:ind w:left="720" w:hanging="360"/>
      </w:pPr>
      <w:rPr>
        <w:rFonts w:hint="default"/>
      </w:rPr>
    </w:lvl>
  </w:abstractNum>
  <w:abstractNum w:abstractNumId="11" w15:restartNumberingAfterBreak="0">
    <w:nsid w:val="11186A50"/>
    <w:multiLevelType w:val="singleLevel"/>
    <w:tmpl w:val="AFF49484"/>
    <w:lvl w:ilvl="0">
      <w:start w:val="1"/>
      <w:numFmt w:val="lowerLetter"/>
      <w:lvlText w:val="%1)"/>
      <w:lvlJc w:val="left"/>
      <w:pPr>
        <w:tabs>
          <w:tab w:val="num" w:pos="720"/>
        </w:tabs>
        <w:ind w:left="720" w:hanging="360"/>
      </w:pPr>
      <w:rPr>
        <w:rFonts w:hint="default"/>
      </w:rPr>
    </w:lvl>
  </w:abstractNum>
  <w:abstractNum w:abstractNumId="12" w15:restartNumberingAfterBreak="0">
    <w:nsid w:val="11AA5C9E"/>
    <w:multiLevelType w:val="hybridMultilevel"/>
    <w:tmpl w:val="C0B46CAC"/>
    <w:lvl w:ilvl="0" w:tplc="CD8CF874">
      <w:start w:val="1"/>
      <w:numFmt w:val="decimal"/>
      <w:lvlText w:val="%1."/>
      <w:lvlJc w:val="left"/>
      <w:pPr>
        <w:tabs>
          <w:tab w:val="num" w:pos="567"/>
        </w:tabs>
        <w:ind w:left="567"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515B6F"/>
    <w:multiLevelType w:val="singleLevel"/>
    <w:tmpl w:val="AFF49484"/>
    <w:lvl w:ilvl="0">
      <w:start w:val="1"/>
      <w:numFmt w:val="lowerLetter"/>
      <w:lvlText w:val="%1)"/>
      <w:lvlJc w:val="left"/>
      <w:pPr>
        <w:tabs>
          <w:tab w:val="num" w:pos="720"/>
        </w:tabs>
        <w:ind w:left="720" w:hanging="360"/>
      </w:pPr>
      <w:rPr>
        <w:rFonts w:hint="default"/>
      </w:rPr>
    </w:lvl>
  </w:abstractNum>
  <w:abstractNum w:abstractNumId="14" w15:restartNumberingAfterBreak="0">
    <w:nsid w:val="1F3C75B8"/>
    <w:multiLevelType w:val="singleLevel"/>
    <w:tmpl w:val="0C0A0013"/>
    <w:lvl w:ilvl="0">
      <w:start w:val="1"/>
      <w:numFmt w:val="upperRoman"/>
      <w:lvlText w:val="%1."/>
      <w:lvlJc w:val="left"/>
      <w:pPr>
        <w:tabs>
          <w:tab w:val="num" w:pos="720"/>
        </w:tabs>
        <w:ind w:left="720" w:hanging="720"/>
      </w:pPr>
    </w:lvl>
  </w:abstractNum>
  <w:abstractNum w:abstractNumId="15" w15:restartNumberingAfterBreak="0">
    <w:nsid w:val="1F4D7B40"/>
    <w:multiLevelType w:val="singleLevel"/>
    <w:tmpl w:val="0C0A0013"/>
    <w:lvl w:ilvl="0">
      <w:start w:val="1"/>
      <w:numFmt w:val="upperRoman"/>
      <w:lvlText w:val="%1."/>
      <w:lvlJc w:val="left"/>
      <w:pPr>
        <w:tabs>
          <w:tab w:val="num" w:pos="720"/>
        </w:tabs>
        <w:ind w:left="720" w:hanging="720"/>
      </w:pPr>
    </w:lvl>
  </w:abstractNum>
  <w:abstractNum w:abstractNumId="16" w15:restartNumberingAfterBreak="0">
    <w:nsid w:val="237448C6"/>
    <w:multiLevelType w:val="hybridMultilevel"/>
    <w:tmpl w:val="6E02BF10"/>
    <w:lvl w:ilvl="0" w:tplc="9EAE27F8">
      <w:start w:val="1"/>
      <w:numFmt w:val="upperRoman"/>
      <w:lvlText w:val="%1."/>
      <w:lvlJc w:val="left"/>
      <w:pPr>
        <w:tabs>
          <w:tab w:val="num" w:pos="1610"/>
        </w:tabs>
        <w:ind w:left="1610" w:hanging="624"/>
      </w:pPr>
      <w:rPr>
        <w:rFonts w:hint="default"/>
      </w:rPr>
    </w:lvl>
    <w:lvl w:ilvl="1" w:tplc="3E7A5322">
      <w:start w:val="1"/>
      <w:numFmt w:val="lowerLetter"/>
      <w:lvlText w:val="%2."/>
      <w:lvlJc w:val="left"/>
      <w:pPr>
        <w:tabs>
          <w:tab w:val="num" w:pos="2633"/>
        </w:tabs>
        <w:ind w:left="2633" w:hanging="567"/>
      </w:pPr>
      <w:rPr>
        <w:rFonts w:hint="default"/>
      </w:rPr>
    </w:lvl>
    <w:lvl w:ilvl="2" w:tplc="0C0A001B" w:tentative="1">
      <w:start w:val="1"/>
      <w:numFmt w:val="lowerRoman"/>
      <w:lvlText w:val="%3."/>
      <w:lvlJc w:val="right"/>
      <w:pPr>
        <w:tabs>
          <w:tab w:val="num" w:pos="3146"/>
        </w:tabs>
        <w:ind w:left="3146" w:hanging="180"/>
      </w:pPr>
    </w:lvl>
    <w:lvl w:ilvl="3" w:tplc="0C0A000F" w:tentative="1">
      <w:start w:val="1"/>
      <w:numFmt w:val="decimal"/>
      <w:lvlText w:val="%4."/>
      <w:lvlJc w:val="left"/>
      <w:pPr>
        <w:tabs>
          <w:tab w:val="num" w:pos="3866"/>
        </w:tabs>
        <w:ind w:left="3866" w:hanging="360"/>
      </w:pPr>
    </w:lvl>
    <w:lvl w:ilvl="4" w:tplc="0C0A0019" w:tentative="1">
      <w:start w:val="1"/>
      <w:numFmt w:val="lowerLetter"/>
      <w:lvlText w:val="%5."/>
      <w:lvlJc w:val="left"/>
      <w:pPr>
        <w:tabs>
          <w:tab w:val="num" w:pos="4586"/>
        </w:tabs>
        <w:ind w:left="4586" w:hanging="360"/>
      </w:pPr>
    </w:lvl>
    <w:lvl w:ilvl="5" w:tplc="0C0A001B" w:tentative="1">
      <w:start w:val="1"/>
      <w:numFmt w:val="lowerRoman"/>
      <w:lvlText w:val="%6."/>
      <w:lvlJc w:val="right"/>
      <w:pPr>
        <w:tabs>
          <w:tab w:val="num" w:pos="5306"/>
        </w:tabs>
        <w:ind w:left="5306" w:hanging="180"/>
      </w:pPr>
    </w:lvl>
    <w:lvl w:ilvl="6" w:tplc="0C0A000F" w:tentative="1">
      <w:start w:val="1"/>
      <w:numFmt w:val="decimal"/>
      <w:lvlText w:val="%7."/>
      <w:lvlJc w:val="left"/>
      <w:pPr>
        <w:tabs>
          <w:tab w:val="num" w:pos="6026"/>
        </w:tabs>
        <w:ind w:left="6026" w:hanging="360"/>
      </w:pPr>
    </w:lvl>
    <w:lvl w:ilvl="7" w:tplc="0C0A0019" w:tentative="1">
      <w:start w:val="1"/>
      <w:numFmt w:val="lowerLetter"/>
      <w:lvlText w:val="%8."/>
      <w:lvlJc w:val="left"/>
      <w:pPr>
        <w:tabs>
          <w:tab w:val="num" w:pos="6746"/>
        </w:tabs>
        <w:ind w:left="6746" w:hanging="360"/>
      </w:pPr>
    </w:lvl>
    <w:lvl w:ilvl="8" w:tplc="0C0A001B" w:tentative="1">
      <w:start w:val="1"/>
      <w:numFmt w:val="lowerRoman"/>
      <w:lvlText w:val="%9."/>
      <w:lvlJc w:val="right"/>
      <w:pPr>
        <w:tabs>
          <w:tab w:val="num" w:pos="7466"/>
        </w:tabs>
        <w:ind w:left="7466" w:hanging="180"/>
      </w:pPr>
    </w:lvl>
  </w:abstractNum>
  <w:abstractNum w:abstractNumId="17" w15:restartNumberingAfterBreak="0">
    <w:nsid w:val="24BC7944"/>
    <w:multiLevelType w:val="singleLevel"/>
    <w:tmpl w:val="AFF49484"/>
    <w:lvl w:ilvl="0">
      <w:start w:val="1"/>
      <w:numFmt w:val="lowerLetter"/>
      <w:lvlText w:val="%1)"/>
      <w:lvlJc w:val="left"/>
      <w:pPr>
        <w:tabs>
          <w:tab w:val="num" w:pos="720"/>
        </w:tabs>
        <w:ind w:left="720" w:hanging="360"/>
      </w:pPr>
      <w:rPr>
        <w:rFonts w:hint="default"/>
      </w:rPr>
    </w:lvl>
  </w:abstractNum>
  <w:abstractNum w:abstractNumId="18" w15:restartNumberingAfterBreak="0">
    <w:nsid w:val="271206F8"/>
    <w:multiLevelType w:val="singleLevel"/>
    <w:tmpl w:val="0C0A0013"/>
    <w:lvl w:ilvl="0">
      <w:start w:val="1"/>
      <w:numFmt w:val="upperRoman"/>
      <w:lvlText w:val="%1."/>
      <w:lvlJc w:val="left"/>
      <w:pPr>
        <w:tabs>
          <w:tab w:val="num" w:pos="720"/>
        </w:tabs>
        <w:ind w:left="720" w:hanging="720"/>
      </w:pPr>
    </w:lvl>
  </w:abstractNum>
  <w:abstractNum w:abstractNumId="19" w15:restartNumberingAfterBreak="0">
    <w:nsid w:val="2A5526C5"/>
    <w:multiLevelType w:val="singleLevel"/>
    <w:tmpl w:val="AFF49484"/>
    <w:lvl w:ilvl="0">
      <w:start w:val="1"/>
      <w:numFmt w:val="lowerLetter"/>
      <w:lvlText w:val="%1)"/>
      <w:lvlJc w:val="left"/>
      <w:pPr>
        <w:tabs>
          <w:tab w:val="num" w:pos="720"/>
        </w:tabs>
        <w:ind w:left="720" w:hanging="360"/>
      </w:pPr>
      <w:rPr>
        <w:rFonts w:hint="default"/>
      </w:rPr>
    </w:lvl>
  </w:abstractNum>
  <w:abstractNum w:abstractNumId="20" w15:restartNumberingAfterBreak="0">
    <w:nsid w:val="2B6B704E"/>
    <w:multiLevelType w:val="hybridMultilevel"/>
    <w:tmpl w:val="22C40712"/>
    <w:lvl w:ilvl="0" w:tplc="8F9E4DB6">
      <w:start w:val="1"/>
      <w:numFmt w:val="upperRoman"/>
      <w:lvlText w:val="%1."/>
      <w:lvlJc w:val="left"/>
      <w:pPr>
        <w:tabs>
          <w:tab w:val="num" w:pos="1713"/>
        </w:tabs>
        <w:ind w:left="1713" w:hanging="720"/>
      </w:pPr>
      <w:rPr>
        <w:rFonts w:hint="default"/>
        <w:b w:val="0"/>
      </w:rPr>
    </w:lvl>
    <w:lvl w:ilvl="1" w:tplc="0C0A0017">
      <w:start w:val="1"/>
      <w:numFmt w:val="lowerLetter"/>
      <w:lvlText w:val="%2)"/>
      <w:lvlJc w:val="left"/>
      <w:pPr>
        <w:tabs>
          <w:tab w:val="num" w:pos="2073"/>
        </w:tabs>
        <w:ind w:left="2073" w:hanging="360"/>
      </w:pPr>
      <w:rPr>
        <w:rFonts w:hint="default"/>
        <w:b w:val="0"/>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21" w15:restartNumberingAfterBreak="0">
    <w:nsid w:val="2C46257C"/>
    <w:multiLevelType w:val="singleLevel"/>
    <w:tmpl w:val="0C0A0013"/>
    <w:lvl w:ilvl="0">
      <w:start w:val="1"/>
      <w:numFmt w:val="upperRoman"/>
      <w:lvlText w:val="%1."/>
      <w:lvlJc w:val="left"/>
      <w:pPr>
        <w:tabs>
          <w:tab w:val="num" w:pos="720"/>
        </w:tabs>
        <w:ind w:left="720" w:hanging="720"/>
      </w:pPr>
    </w:lvl>
  </w:abstractNum>
  <w:abstractNum w:abstractNumId="22" w15:restartNumberingAfterBreak="0">
    <w:nsid w:val="31287C76"/>
    <w:multiLevelType w:val="singleLevel"/>
    <w:tmpl w:val="AFF49484"/>
    <w:lvl w:ilvl="0">
      <w:start w:val="1"/>
      <w:numFmt w:val="lowerLetter"/>
      <w:lvlText w:val="%1)"/>
      <w:lvlJc w:val="left"/>
      <w:pPr>
        <w:tabs>
          <w:tab w:val="num" w:pos="720"/>
        </w:tabs>
        <w:ind w:left="720" w:hanging="360"/>
      </w:pPr>
      <w:rPr>
        <w:rFonts w:hint="default"/>
      </w:rPr>
    </w:lvl>
  </w:abstractNum>
  <w:abstractNum w:abstractNumId="23" w15:restartNumberingAfterBreak="0">
    <w:nsid w:val="37CE1390"/>
    <w:multiLevelType w:val="hybridMultilevel"/>
    <w:tmpl w:val="4C861922"/>
    <w:lvl w:ilvl="0" w:tplc="0C0A0013">
      <w:start w:val="1"/>
      <w:numFmt w:val="upperRoman"/>
      <w:lvlText w:val="%1."/>
      <w:lvlJc w:val="left"/>
      <w:pPr>
        <w:tabs>
          <w:tab w:val="num" w:pos="2138"/>
        </w:tabs>
        <w:ind w:left="2138" w:hanging="720"/>
      </w:p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4" w15:restartNumberingAfterBreak="0">
    <w:nsid w:val="38D3488B"/>
    <w:multiLevelType w:val="hybridMultilevel"/>
    <w:tmpl w:val="50AC325E"/>
    <w:lvl w:ilvl="0" w:tplc="9E12C0A0">
      <w:start w:val="1"/>
      <w:numFmt w:val="lowerLetter"/>
      <w:lvlText w:val="%1.-"/>
      <w:lvlJc w:val="left"/>
      <w:pPr>
        <w:tabs>
          <w:tab w:val="num" w:pos="1992"/>
        </w:tabs>
        <w:ind w:left="1992" w:hanging="567"/>
      </w:pPr>
      <w:rPr>
        <w:rFonts w:hint="default"/>
      </w:rPr>
    </w:lvl>
    <w:lvl w:ilvl="1" w:tplc="0C0A0019">
      <w:start w:val="1"/>
      <w:numFmt w:val="lowerLetter"/>
      <w:lvlText w:val="%2."/>
      <w:lvlJc w:val="left"/>
      <w:pPr>
        <w:tabs>
          <w:tab w:val="num" w:pos="1440"/>
        </w:tabs>
        <w:ind w:left="1440" w:hanging="360"/>
      </w:pPr>
    </w:lvl>
    <w:lvl w:ilvl="2" w:tplc="9E12C0A0">
      <w:start w:val="1"/>
      <w:numFmt w:val="lowerLetter"/>
      <w:lvlText w:val="%3.-"/>
      <w:lvlJc w:val="left"/>
      <w:pPr>
        <w:tabs>
          <w:tab w:val="num" w:pos="2547"/>
        </w:tabs>
        <w:ind w:left="2547" w:hanging="567"/>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3A6B5848"/>
    <w:multiLevelType w:val="multilevel"/>
    <w:tmpl w:val="4C861922"/>
    <w:lvl w:ilvl="0">
      <w:start w:val="1"/>
      <w:numFmt w:val="upperRoman"/>
      <w:lvlText w:val="%1."/>
      <w:lvlJc w:val="left"/>
      <w:pPr>
        <w:tabs>
          <w:tab w:val="num" w:pos="2138"/>
        </w:tabs>
        <w:ind w:left="2138" w:hanging="720"/>
      </w:p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6" w15:restartNumberingAfterBreak="0">
    <w:nsid w:val="3AFD3665"/>
    <w:multiLevelType w:val="singleLevel"/>
    <w:tmpl w:val="AFF49484"/>
    <w:lvl w:ilvl="0">
      <w:start w:val="1"/>
      <w:numFmt w:val="lowerLetter"/>
      <w:lvlText w:val="%1)"/>
      <w:lvlJc w:val="left"/>
      <w:pPr>
        <w:tabs>
          <w:tab w:val="num" w:pos="720"/>
        </w:tabs>
        <w:ind w:left="720" w:hanging="360"/>
      </w:pPr>
      <w:rPr>
        <w:rFonts w:hint="default"/>
      </w:rPr>
    </w:lvl>
  </w:abstractNum>
  <w:abstractNum w:abstractNumId="27" w15:restartNumberingAfterBreak="0">
    <w:nsid w:val="3BA02D07"/>
    <w:multiLevelType w:val="singleLevel"/>
    <w:tmpl w:val="AFF49484"/>
    <w:lvl w:ilvl="0">
      <w:start w:val="1"/>
      <w:numFmt w:val="lowerLetter"/>
      <w:lvlText w:val="%1)"/>
      <w:lvlJc w:val="left"/>
      <w:pPr>
        <w:tabs>
          <w:tab w:val="num" w:pos="720"/>
        </w:tabs>
        <w:ind w:left="720" w:hanging="360"/>
      </w:pPr>
      <w:rPr>
        <w:rFonts w:hint="default"/>
      </w:rPr>
    </w:lvl>
  </w:abstractNum>
  <w:abstractNum w:abstractNumId="28" w15:restartNumberingAfterBreak="0">
    <w:nsid w:val="3DB75E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EC8414F"/>
    <w:multiLevelType w:val="singleLevel"/>
    <w:tmpl w:val="0C0A0013"/>
    <w:lvl w:ilvl="0">
      <w:start w:val="1"/>
      <w:numFmt w:val="upperRoman"/>
      <w:lvlText w:val="%1."/>
      <w:lvlJc w:val="left"/>
      <w:pPr>
        <w:tabs>
          <w:tab w:val="num" w:pos="720"/>
        </w:tabs>
        <w:ind w:left="720" w:hanging="720"/>
      </w:pPr>
    </w:lvl>
  </w:abstractNum>
  <w:abstractNum w:abstractNumId="30" w15:restartNumberingAfterBreak="0">
    <w:nsid w:val="41855F43"/>
    <w:multiLevelType w:val="singleLevel"/>
    <w:tmpl w:val="AFF49484"/>
    <w:lvl w:ilvl="0">
      <w:start w:val="1"/>
      <w:numFmt w:val="lowerLetter"/>
      <w:lvlText w:val="%1)"/>
      <w:lvlJc w:val="left"/>
      <w:pPr>
        <w:tabs>
          <w:tab w:val="num" w:pos="720"/>
        </w:tabs>
        <w:ind w:left="720" w:hanging="360"/>
      </w:pPr>
      <w:rPr>
        <w:rFonts w:hint="default"/>
      </w:rPr>
    </w:lvl>
  </w:abstractNum>
  <w:abstractNum w:abstractNumId="31" w15:restartNumberingAfterBreak="0">
    <w:nsid w:val="41883F8E"/>
    <w:multiLevelType w:val="hybridMultilevel"/>
    <w:tmpl w:val="C2AE0FBA"/>
    <w:lvl w:ilvl="0" w:tplc="0C0A0015">
      <w:start w:val="1"/>
      <w:numFmt w:val="upperLetter"/>
      <w:lvlText w:val="%1."/>
      <w:lvlJc w:val="left"/>
      <w:pPr>
        <w:tabs>
          <w:tab w:val="num" w:pos="360"/>
        </w:tabs>
        <w:ind w:left="360" w:hanging="360"/>
      </w:pPr>
      <w:rPr>
        <w:rFonts w:hint="default"/>
      </w:rPr>
    </w:lvl>
    <w:lvl w:ilvl="1" w:tplc="9976DC50">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180"/>
        </w:tabs>
        <w:ind w:left="18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59F1BCC"/>
    <w:multiLevelType w:val="singleLevel"/>
    <w:tmpl w:val="0C0A0013"/>
    <w:lvl w:ilvl="0">
      <w:start w:val="1"/>
      <w:numFmt w:val="upperRoman"/>
      <w:lvlText w:val="%1."/>
      <w:lvlJc w:val="left"/>
      <w:pPr>
        <w:tabs>
          <w:tab w:val="num" w:pos="720"/>
        </w:tabs>
        <w:ind w:left="720" w:hanging="720"/>
      </w:pPr>
    </w:lvl>
  </w:abstractNum>
  <w:abstractNum w:abstractNumId="33" w15:restartNumberingAfterBreak="0">
    <w:nsid w:val="45BE4537"/>
    <w:multiLevelType w:val="singleLevel"/>
    <w:tmpl w:val="09E4B5D4"/>
    <w:lvl w:ilvl="0">
      <w:start w:val="1"/>
      <w:numFmt w:val="upperLetter"/>
      <w:lvlText w:val="%1."/>
      <w:lvlJc w:val="left"/>
      <w:pPr>
        <w:tabs>
          <w:tab w:val="num" w:pos="990"/>
        </w:tabs>
        <w:ind w:left="990" w:hanging="990"/>
      </w:pPr>
      <w:rPr>
        <w:rFonts w:hint="default"/>
      </w:rPr>
    </w:lvl>
  </w:abstractNum>
  <w:abstractNum w:abstractNumId="34" w15:restartNumberingAfterBreak="0">
    <w:nsid w:val="4A5E356C"/>
    <w:multiLevelType w:val="singleLevel"/>
    <w:tmpl w:val="AFF49484"/>
    <w:lvl w:ilvl="0">
      <w:start w:val="1"/>
      <w:numFmt w:val="lowerLetter"/>
      <w:lvlText w:val="%1)"/>
      <w:lvlJc w:val="left"/>
      <w:pPr>
        <w:tabs>
          <w:tab w:val="num" w:pos="720"/>
        </w:tabs>
        <w:ind w:left="720" w:hanging="360"/>
      </w:pPr>
      <w:rPr>
        <w:rFonts w:hint="default"/>
      </w:rPr>
    </w:lvl>
  </w:abstractNum>
  <w:abstractNum w:abstractNumId="35" w15:restartNumberingAfterBreak="0">
    <w:nsid w:val="4C5949F5"/>
    <w:multiLevelType w:val="singleLevel"/>
    <w:tmpl w:val="0C0A0013"/>
    <w:lvl w:ilvl="0">
      <w:start w:val="1"/>
      <w:numFmt w:val="upperRoman"/>
      <w:lvlText w:val="%1."/>
      <w:lvlJc w:val="left"/>
      <w:pPr>
        <w:tabs>
          <w:tab w:val="num" w:pos="720"/>
        </w:tabs>
        <w:ind w:left="720" w:hanging="720"/>
      </w:pPr>
    </w:lvl>
  </w:abstractNum>
  <w:abstractNum w:abstractNumId="36" w15:restartNumberingAfterBreak="0">
    <w:nsid w:val="52183BB5"/>
    <w:multiLevelType w:val="singleLevel"/>
    <w:tmpl w:val="AFF49484"/>
    <w:lvl w:ilvl="0">
      <w:start w:val="1"/>
      <w:numFmt w:val="lowerLetter"/>
      <w:lvlText w:val="%1)"/>
      <w:lvlJc w:val="left"/>
      <w:pPr>
        <w:tabs>
          <w:tab w:val="num" w:pos="720"/>
        </w:tabs>
        <w:ind w:left="720" w:hanging="360"/>
      </w:pPr>
      <w:rPr>
        <w:rFonts w:hint="default"/>
      </w:rPr>
    </w:lvl>
  </w:abstractNum>
  <w:abstractNum w:abstractNumId="37" w15:restartNumberingAfterBreak="0">
    <w:nsid w:val="55AF74A3"/>
    <w:multiLevelType w:val="singleLevel"/>
    <w:tmpl w:val="C250ED7C"/>
    <w:lvl w:ilvl="0">
      <w:start w:val="3"/>
      <w:numFmt w:val="bullet"/>
      <w:lvlText w:val="-"/>
      <w:lvlJc w:val="left"/>
      <w:pPr>
        <w:tabs>
          <w:tab w:val="num" w:pos="708"/>
        </w:tabs>
        <w:ind w:left="708" w:hanging="708"/>
      </w:pPr>
      <w:rPr>
        <w:rFonts w:ascii="Times New Roman" w:hAnsi="Times New Roman" w:hint="default"/>
      </w:rPr>
    </w:lvl>
  </w:abstractNum>
  <w:abstractNum w:abstractNumId="38" w15:restartNumberingAfterBreak="0">
    <w:nsid w:val="57C90E52"/>
    <w:multiLevelType w:val="singleLevel"/>
    <w:tmpl w:val="0C0A0013"/>
    <w:lvl w:ilvl="0">
      <w:start w:val="1"/>
      <w:numFmt w:val="upperRoman"/>
      <w:lvlText w:val="%1."/>
      <w:lvlJc w:val="left"/>
      <w:pPr>
        <w:tabs>
          <w:tab w:val="num" w:pos="720"/>
        </w:tabs>
        <w:ind w:left="720" w:hanging="720"/>
      </w:pPr>
    </w:lvl>
  </w:abstractNum>
  <w:abstractNum w:abstractNumId="39" w15:restartNumberingAfterBreak="0">
    <w:nsid w:val="58DE098D"/>
    <w:multiLevelType w:val="singleLevel"/>
    <w:tmpl w:val="AFF49484"/>
    <w:lvl w:ilvl="0">
      <w:start w:val="1"/>
      <w:numFmt w:val="lowerLetter"/>
      <w:lvlText w:val="%1)"/>
      <w:lvlJc w:val="left"/>
      <w:pPr>
        <w:tabs>
          <w:tab w:val="num" w:pos="720"/>
        </w:tabs>
        <w:ind w:left="720" w:hanging="360"/>
      </w:pPr>
      <w:rPr>
        <w:rFonts w:hint="default"/>
      </w:rPr>
    </w:lvl>
  </w:abstractNum>
  <w:abstractNum w:abstractNumId="40" w15:restartNumberingAfterBreak="0">
    <w:nsid w:val="6A382387"/>
    <w:multiLevelType w:val="singleLevel"/>
    <w:tmpl w:val="AFF49484"/>
    <w:lvl w:ilvl="0">
      <w:start w:val="1"/>
      <w:numFmt w:val="lowerLetter"/>
      <w:lvlText w:val="%1)"/>
      <w:lvlJc w:val="left"/>
      <w:pPr>
        <w:tabs>
          <w:tab w:val="num" w:pos="720"/>
        </w:tabs>
        <w:ind w:left="720" w:hanging="360"/>
      </w:pPr>
      <w:rPr>
        <w:rFonts w:hint="default"/>
      </w:rPr>
    </w:lvl>
  </w:abstractNum>
  <w:abstractNum w:abstractNumId="41" w15:restartNumberingAfterBreak="0">
    <w:nsid w:val="6F3358AE"/>
    <w:multiLevelType w:val="singleLevel"/>
    <w:tmpl w:val="0C0A0013"/>
    <w:lvl w:ilvl="0">
      <w:start w:val="1"/>
      <w:numFmt w:val="upperRoman"/>
      <w:lvlText w:val="%1."/>
      <w:lvlJc w:val="left"/>
      <w:pPr>
        <w:tabs>
          <w:tab w:val="num" w:pos="720"/>
        </w:tabs>
        <w:ind w:left="720" w:hanging="720"/>
      </w:pPr>
    </w:lvl>
  </w:abstractNum>
  <w:abstractNum w:abstractNumId="42" w15:restartNumberingAfterBreak="0">
    <w:nsid w:val="70280AFC"/>
    <w:multiLevelType w:val="singleLevel"/>
    <w:tmpl w:val="AFF49484"/>
    <w:lvl w:ilvl="0">
      <w:start w:val="1"/>
      <w:numFmt w:val="lowerLetter"/>
      <w:lvlText w:val="%1)"/>
      <w:lvlJc w:val="left"/>
      <w:pPr>
        <w:tabs>
          <w:tab w:val="num" w:pos="720"/>
        </w:tabs>
        <w:ind w:left="720" w:hanging="360"/>
      </w:pPr>
      <w:rPr>
        <w:rFonts w:hint="default"/>
      </w:rPr>
    </w:lvl>
  </w:abstractNum>
  <w:abstractNum w:abstractNumId="43" w15:restartNumberingAfterBreak="0">
    <w:nsid w:val="739F7510"/>
    <w:multiLevelType w:val="multilevel"/>
    <w:tmpl w:val="6E02BF10"/>
    <w:lvl w:ilvl="0">
      <w:start w:val="1"/>
      <w:numFmt w:val="upperRoman"/>
      <w:lvlText w:val="%1."/>
      <w:lvlJc w:val="left"/>
      <w:pPr>
        <w:tabs>
          <w:tab w:val="num" w:pos="1610"/>
        </w:tabs>
        <w:ind w:left="1610" w:hanging="624"/>
      </w:pPr>
      <w:rPr>
        <w:rFonts w:hint="default"/>
      </w:rPr>
    </w:lvl>
    <w:lvl w:ilvl="1">
      <w:start w:val="1"/>
      <w:numFmt w:val="lowerLetter"/>
      <w:lvlText w:val="%2."/>
      <w:lvlJc w:val="left"/>
      <w:pPr>
        <w:tabs>
          <w:tab w:val="num" w:pos="2633"/>
        </w:tabs>
        <w:ind w:left="2633" w:hanging="567"/>
      </w:pPr>
      <w:rPr>
        <w:rFonts w:hint="default"/>
      </w:rPr>
    </w:lvl>
    <w:lvl w:ilvl="2">
      <w:start w:val="1"/>
      <w:numFmt w:val="lowerRoman"/>
      <w:lvlText w:val="%3."/>
      <w:lvlJc w:val="right"/>
      <w:pPr>
        <w:tabs>
          <w:tab w:val="num" w:pos="3146"/>
        </w:tabs>
        <w:ind w:left="3146" w:hanging="180"/>
      </w:pPr>
    </w:lvl>
    <w:lvl w:ilvl="3">
      <w:start w:val="1"/>
      <w:numFmt w:val="decimal"/>
      <w:lvlText w:val="%4."/>
      <w:lvlJc w:val="left"/>
      <w:pPr>
        <w:tabs>
          <w:tab w:val="num" w:pos="3866"/>
        </w:tabs>
        <w:ind w:left="3866" w:hanging="360"/>
      </w:pPr>
    </w:lvl>
    <w:lvl w:ilvl="4">
      <w:start w:val="1"/>
      <w:numFmt w:val="lowerLetter"/>
      <w:lvlText w:val="%5."/>
      <w:lvlJc w:val="left"/>
      <w:pPr>
        <w:tabs>
          <w:tab w:val="num" w:pos="4586"/>
        </w:tabs>
        <w:ind w:left="4586" w:hanging="360"/>
      </w:pPr>
    </w:lvl>
    <w:lvl w:ilvl="5">
      <w:start w:val="1"/>
      <w:numFmt w:val="lowerRoman"/>
      <w:lvlText w:val="%6."/>
      <w:lvlJc w:val="right"/>
      <w:pPr>
        <w:tabs>
          <w:tab w:val="num" w:pos="5306"/>
        </w:tabs>
        <w:ind w:left="5306" w:hanging="180"/>
      </w:pPr>
    </w:lvl>
    <w:lvl w:ilvl="6">
      <w:start w:val="1"/>
      <w:numFmt w:val="decimal"/>
      <w:lvlText w:val="%7."/>
      <w:lvlJc w:val="left"/>
      <w:pPr>
        <w:tabs>
          <w:tab w:val="num" w:pos="6026"/>
        </w:tabs>
        <w:ind w:left="6026" w:hanging="360"/>
      </w:pPr>
    </w:lvl>
    <w:lvl w:ilvl="7">
      <w:start w:val="1"/>
      <w:numFmt w:val="lowerLetter"/>
      <w:lvlText w:val="%8."/>
      <w:lvlJc w:val="left"/>
      <w:pPr>
        <w:tabs>
          <w:tab w:val="num" w:pos="6746"/>
        </w:tabs>
        <w:ind w:left="6746" w:hanging="360"/>
      </w:pPr>
    </w:lvl>
    <w:lvl w:ilvl="8">
      <w:start w:val="1"/>
      <w:numFmt w:val="lowerRoman"/>
      <w:lvlText w:val="%9."/>
      <w:lvlJc w:val="right"/>
      <w:pPr>
        <w:tabs>
          <w:tab w:val="num" w:pos="7466"/>
        </w:tabs>
        <w:ind w:left="7466" w:hanging="180"/>
      </w:pPr>
    </w:lvl>
  </w:abstractNum>
  <w:abstractNum w:abstractNumId="44" w15:restartNumberingAfterBreak="0">
    <w:nsid w:val="76F85E32"/>
    <w:multiLevelType w:val="hybridMultilevel"/>
    <w:tmpl w:val="EA86B9E8"/>
    <w:lvl w:ilvl="0" w:tplc="811EFD66">
      <w:start w:val="1"/>
      <w:numFmt w:val="lowerLetter"/>
      <w:lvlText w:val="%1)"/>
      <w:lvlJc w:val="left"/>
      <w:pPr>
        <w:tabs>
          <w:tab w:val="num" w:pos="1413"/>
        </w:tabs>
        <w:ind w:left="1413" w:hanging="42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45" w15:restartNumberingAfterBreak="0">
    <w:nsid w:val="7A4E44C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9731B0"/>
    <w:multiLevelType w:val="singleLevel"/>
    <w:tmpl w:val="0C0A0013"/>
    <w:lvl w:ilvl="0">
      <w:start w:val="1"/>
      <w:numFmt w:val="upperRoman"/>
      <w:lvlText w:val="%1."/>
      <w:lvlJc w:val="left"/>
      <w:pPr>
        <w:tabs>
          <w:tab w:val="num" w:pos="720"/>
        </w:tabs>
        <w:ind w:left="720" w:hanging="720"/>
      </w:pPr>
    </w:lvl>
  </w:abstractNum>
  <w:abstractNum w:abstractNumId="47" w15:restartNumberingAfterBreak="0">
    <w:nsid w:val="7C95217B"/>
    <w:multiLevelType w:val="singleLevel"/>
    <w:tmpl w:val="AFF49484"/>
    <w:lvl w:ilvl="0">
      <w:start w:val="1"/>
      <w:numFmt w:val="lowerLetter"/>
      <w:lvlText w:val="%1)"/>
      <w:lvlJc w:val="left"/>
      <w:pPr>
        <w:tabs>
          <w:tab w:val="num" w:pos="720"/>
        </w:tabs>
        <w:ind w:left="720" w:hanging="360"/>
      </w:pPr>
      <w:rPr>
        <w:rFonts w:hint="default"/>
      </w:rPr>
    </w:lvl>
  </w:abstractNum>
  <w:abstractNum w:abstractNumId="48" w15:restartNumberingAfterBreak="0">
    <w:nsid w:val="7EEE5233"/>
    <w:multiLevelType w:val="singleLevel"/>
    <w:tmpl w:val="AFF49484"/>
    <w:lvl w:ilvl="0">
      <w:start w:val="1"/>
      <w:numFmt w:val="lowerLetter"/>
      <w:lvlText w:val="%1)"/>
      <w:lvlJc w:val="left"/>
      <w:pPr>
        <w:tabs>
          <w:tab w:val="num" w:pos="720"/>
        </w:tabs>
        <w:ind w:left="720" w:hanging="360"/>
      </w:pPr>
      <w:rPr>
        <w:rFonts w:hint="default"/>
      </w:rPr>
    </w:lvl>
  </w:abstractNum>
  <w:abstractNum w:abstractNumId="49" w15:restartNumberingAfterBreak="0">
    <w:nsid w:val="7FF06EA8"/>
    <w:multiLevelType w:val="singleLevel"/>
    <w:tmpl w:val="AFF49484"/>
    <w:lvl w:ilvl="0">
      <w:start w:val="1"/>
      <w:numFmt w:val="lowerLetter"/>
      <w:lvlText w:val="%1)"/>
      <w:lvlJc w:val="left"/>
      <w:pPr>
        <w:tabs>
          <w:tab w:val="num" w:pos="720"/>
        </w:tabs>
        <w:ind w:left="720" w:hanging="360"/>
      </w:pPr>
      <w:rPr>
        <w:rFonts w:hint="default"/>
      </w:rPr>
    </w:lvl>
  </w:abstractNum>
  <w:num w:numId="1">
    <w:abstractNumId w:val="37"/>
  </w:num>
  <w:num w:numId="2">
    <w:abstractNumId w:val="19"/>
  </w:num>
  <w:num w:numId="3">
    <w:abstractNumId w:val="2"/>
  </w:num>
  <w:num w:numId="4">
    <w:abstractNumId w:val="29"/>
  </w:num>
  <w:num w:numId="5">
    <w:abstractNumId w:val="27"/>
  </w:num>
  <w:num w:numId="6">
    <w:abstractNumId w:val="33"/>
  </w:num>
  <w:num w:numId="7">
    <w:abstractNumId w:val="0"/>
  </w:num>
  <w:num w:numId="8">
    <w:abstractNumId w:val="10"/>
  </w:num>
  <w:num w:numId="9">
    <w:abstractNumId w:val="1"/>
  </w:num>
  <w:num w:numId="10">
    <w:abstractNumId w:val="6"/>
  </w:num>
  <w:num w:numId="11">
    <w:abstractNumId w:val="26"/>
  </w:num>
  <w:num w:numId="12">
    <w:abstractNumId w:val="4"/>
  </w:num>
  <w:num w:numId="13">
    <w:abstractNumId w:val="39"/>
  </w:num>
  <w:num w:numId="14">
    <w:abstractNumId w:val="11"/>
  </w:num>
  <w:num w:numId="15">
    <w:abstractNumId w:val="30"/>
  </w:num>
  <w:num w:numId="16">
    <w:abstractNumId w:val="36"/>
  </w:num>
  <w:num w:numId="17">
    <w:abstractNumId w:val="32"/>
  </w:num>
  <w:num w:numId="18">
    <w:abstractNumId w:val="15"/>
  </w:num>
  <w:num w:numId="19">
    <w:abstractNumId w:val="18"/>
  </w:num>
  <w:num w:numId="20">
    <w:abstractNumId w:val="21"/>
  </w:num>
  <w:num w:numId="21">
    <w:abstractNumId w:val="35"/>
  </w:num>
  <w:num w:numId="22">
    <w:abstractNumId w:val="5"/>
  </w:num>
  <w:num w:numId="23">
    <w:abstractNumId w:val="47"/>
  </w:num>
  <w:num w:numId="24">
    <w:abstractNumId w:val="22"/>
  </w:num>
  <w:num w:numId="25">
    <w:abstractNumId w:val="48"/>
  </w:num>
  <w:num w:numId="26">
    <w:abstractNumId w:val="17"/>
  </w:num>
  <w:num w:numId="27">
    <w:abstractNumId w:val="49"/>
  </w:num>
  <w:num w:numId="28">
    <w:abstractNumId w:val="42"/>
  </w:num>
  <w:num w:numId="29">
    <w:abstractNumId w:val="9"/>
  </w:num>
  <w:num w:numId="30">
    <w:abstractNumId w:val="46"/>
  </w:num>
  <w:num w:numId="31">
    <w:abstractNumId w:val="38"/>
  </w:num>
  <w:num w:numId="32">
    <w:abstractNumId w:val="13"/>
  </w:num>
  <w:num w:numId="33">
    <w:abstractNumId w:val="40"/>
  </w:num>
  <w:num w:numId="34">
    <w:abstractNumId w:val="14"/>
  </w:num>
  <w:num w:numId="35">
    <w:abstractNumId w:val="41"/>
  </w:num>
  <w:num w:numId="36">
    <w:abstractNumId w:val="28"/>
  </w:num>
  <w:num w:numId="37">
    <w:abstractNumId w:val="44"/>
  </w:num>
  <w:num w:numId="38">
    <w:abstractNumId w:val="31"/>
  </w:num>
  <w:num w:numId="39">
    <w:abstractNumId w:val="20"/>
  </w:num>
  <w:num w:numId="40">
    <w:abstractNumId w:val="12"/>
  </w:num>
  <w:num w:numId="41">
    <w:abstractNumId w:val="7"/>
  </w:num>
  <w:num w:numId="42">
    <w:abstractNumId w:val="3"/>
  </w:num>
  <w:num w:numId="43">
    <w:abstractNumId w:val="24"/>
  </w:num>
  <w:num w:numId="44">
    <w:abstractNumId w:val="23"/>
  </w:num>
  <w:num w:numId="45">
    <w:abstractNumId w:val="25"/>
  </w:num>
  <w:num w:numId="46">
    <w:abstractNumId w:val="8"/>
  </w:num>
  <w:num w:numId="47">
    <w:abstractNumId w:val="45"/>
  </w:num>
  <w:num w:numId="48">
    <w:abstractNumId w:val="34"/>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ED"/>
    <w:rsid w:val="00000ACC"/>
    <w:rsid w:val="00001809"/>
    <w:rsid w:val="000030E0"/>
    <w:rsid w:val="00005168"/>
    <w:rsid w:val="00005822"/>
    <w:rsid w:val="0000588F"/>
    <w:rsid w:val="000069C9"/>
    <w:rsid w:val="00006EAC"/>
    <w:rsid w:val="000071C2"/>
    <w:rsid w:val="000100AC"/>
    <w:rsid w:val="000126F3"/>
    <w:rsid w:val="000130AE"/>
    <w:rsid w:val="000140F3"/>
    <w:rsid w:val="00015FA2"/>
    <w:rsid w:val="000217A4"/>
    <w:rsid w:val="000229DE"/>
    <w:rsid w:val="00022DF8"/>
    <w:rsid w:val="00023311"/>
    <w:rsid w:val="00026D0C"/>
    <w:rsid w:val="00027713"/>
    <w:rsid w:val="000365C7"/>
    <w:rsid w:val="000372EA"/>
    <w:rsid w:val="00040019"/>
    <w:rsid w:val="0004251C"/>
    <w:rsid w:val="00043930"/>
    <w:rsid w:val="000444D5"/>
    <w:rsid w:val="0004601C"/>
    <w:rsid w:val="00047897"/>
    <w:rsid w:val="0005382B"/>
    <w:rsid w:val="00053FE7"/>
    <w:rsid w:val="00054503"/>
    <w:rsid w:val="0005697F"/>
    <w:rsid w:val="00060E5A"/>
    <w:rsid w:val="00061998"/>
    <w:rsid w:val="00062D60"/>
    <w:rsid w:val="00062F3C"/>
    <w:rsid w:val="000630EE"/>
    <w:rsid w:val="000652E3"/>
    <w:rsid w:val="00067104"/>
    <w:rsid w:val="00067315"/>
    <w:rsid w:val="00067580"/>
    <w:rsid w:val="00071172"/>
    <w:rsid w:val="000735DD"/>
    <w:rsid w:val="0007445F"/>
    <w:rsid w:val="00076984"/>
    <w:rsid w:val="000770C4"/>
    <w:rsid w:val="0008465C"/>
    <w:rsid w:val="00086EBB"/>
    <w:rsid w:val="0008724E"/>
    <w:rsid w:val="000875C1"/>
    <w:rsid w:val="000942CE"/>
    <w:rsid w:val="00096698"/>
    <w:rsid w:val="000968A5"/>
    <w:rsid w:val="00096E82"/>
    <w:rsid w:val="000979E8"/>
    <w:rsid w:val="000A1AAA"/>
    <w:rsid w:val="000A1DF1"/>
    <w:rsid w:val="000A360E"/>
    <w:rsid w:val="000A6011"/>
    <w:rsid w:val="000B005C"/>
    <w:rsid w:val="000B0498"/>
    <w:rsid w:val="000B0EAC"/>
    <w:rsid w:val="000B1F30"/>
    <w:rsid w:val="000B365A"/>
    <w:rsid w:val="000C0598"/>
    <w:rsid w:val="000C070E"/>
    <w:rsid w:val="000C0810"/>
    <w:rsid w:val="000C0A8B"/>
    <w:rsid w:val="000C1E10"/>
    <w:rsid w:val="000C3BC3"/>
    <w:rsid w:val="000C3E32"/>
    <w:rsid w:val="000C3FC2"/>
    <w:rsid w:val="000D1DA3"/>
    <w:rsid w:val="000D46F2"/>
    <w:rsid w:val="000E2617"/>
    <w:rsid w:val="000E3C4E"/>
    <w:rsid w:val="000E3D84"/>
    <w:rsid w:val="000E4998"/>
    <w:rsid w:val="000F00A8"/>
    <w:rsid w:val="000F0ACF"/>
    <w:rsid w:val="000F1E4D"/>
    <w:rsid w:val="000F34D0"/>
    <w:rsid w:val="000F57BC"/>
    <w:rsid w:val="001011C6"/>
    <w:rsid w:val="001014CF"/>
    <w:rsid w:val="00102F5D"/>
    <w:rsid w:val="00103F3D"/>
    <w:rsid w:val="00106354"/>
    <w:rsid w:val="00111099"/>
    <w:rsid w:val="00112110"/>
    <w:rsid w:val="00122419"/>
    <w:rsid w:val="0012285D"/>
    <w:rsid w:val="00123E62"/>
    <w:rsid w:val="001244FA"/>
    <w:rsid w:val="001249B9"/>
    <w:rsid w:val="00124AE4"/>
    <w:rsid w:val="00125708"/>
    <w:rsid w:val="00126062"/>
    <w:rsid w:val="001313D9"/>
    <w:rsid w:val="00132EF2"/>
    <w:rsid w:val="00136106"/>
    <w:rsid w:val="00136ABB"/>
    <w:rsid w:val="00141C11"/>
    <w:rsid w:val="00144A0E"/>
    <w:rsid w:val="0015020E"/>
    <w:rsid w:val="00150E6E"/>
    <w:rsid w:val="001539BB"/>
    <w:rsid w:val="00155F77"/>
    <w:rsid w:val="00156B22"/>
    <w:rsid w:val="0016495B"/>
    <w:rsid w:val="001651BA"/>
    <w:rsid w:val="00165692"/>
    <w:rsid w:val="00165F1F"/>
    <w:rsid w:val="00167F8C"/>
    <w:rsid w:val="001740BC"/>
    <w:rsid w:val="001759BB"/>
    <w:rsid w:val="00176865"/>
    <w:rsid w:val="001838D5"/>
    <w:rsid w:val="001847C7"/>
    <w:rsid w:val="00184C51"/>
    <w:rsid w:val="00185675"/>
    <w:rsid w:val="001866F4"/>
    <w:rsid w:val="001868A5"/>
    <w:rsid w:val="00190E0C"/>
    <w:rsid w:val="00191C23"/>
    <w:rsid w:val="00192153"/>
    <w:rsid w:val="00192B58"/>
    <w:rsid w:val="00193287"/>
    <w:rsid w:val="00197308"/>
    <w:rsid w:val="0019736C"/>
    <w:rsid w:val="001A0EE7"/>
    <w:rsid w:val="001A4884"/>
    <w:rsid w:val="001A662F"/>
    <w:rsid w:val="001B0231"/>
    <w:rsid w:val="001B27FC"/>
    <w:rsid w:val="001B7F0F"/>
    <w:rsid w:val="001C0693"/>
    <w:rsid w:val="001C0706"/>
    <w:rsid w:val="001C0A15"/>
    <w:rsid w:val="001C16B7"/>
    <w:rsid w:val="001C2166"/>
    <w:rsid w:val="001C46C1"/>
    <w:rsid w:val="001C62EB"/>
    <w:rsid w:val="001C761D"/>
    <w:rsid w:val="001D0B27"/>
    <w:rsid w:val="001D2524"/>
    <w:rsid w:val="001D4130"/>
    <w:rsid w:val="001E000E"/>
    <w:rsid w:val="001E0386"/>
    <w:rsid w:val="001E0399"/>
    <w:rsid w:val="001E6748"/>
    <w:rsid w:val="001F13B6"/>
    <w:rsid w:val="001F6F88"/>
    <w:rsid w:val="001F7643"/>
    <w:rsid w:val="0020018C"/>
    <w:rsid w:val="002008AC"/>
    <w:rsid w:val="00201C82"/>
    <w:rsid w:val="00206648"/>
    <w:rsid w:val="00213DE6"/>
    <w:rsid w:val="00214692"/>
    <w:rsid w:val="00214B19"/>
    <w:rsid w:val="00214B6C"/>
    <w:rsid w:val="002152A8"/>
    <w:rsid w:val="00216713"/>
    <w:rsid w:val="002173A2"/>
    <w:rsid w:val="002200B8"/>
    <w:rsid w:val="00222557"/>
    <w:rsid w:val="0022629F"/>
    <w:rsid w:val="0022792A"/>
    <w:rsid w:val="00231AC5"/>
    <w:rsid w:val="00231BA0"/>
    <w:rsid w:val="00232CFA"/>
    <w:rsid w:val="0023501E"/>
    <w:rsid w:val="00236337"/>
    <w:rsid w:val="00243A74"/>
    <w:rsid w:val="00245973"/>
    <w:rsid w:val="00245AAF"/>
    <w:rsid w:val="00246683"/>
    <w:rsid w:val="00247B36"/>
    <w:rsid w:val="00255E4F"/>
    <w:rsid w:val="00255E97"/>
    <w:rsid w:val="00257F18"/>
    <w:rsid w:val="002600E9"/>
    <w:rsid w:val="002605D3"/>
    <w:rsid w:val="002611B6"/>
    <w:rsid w:val="0026224A"/>
    <w:rsid w:val="0026303A"/>
    <w:rsid w:val="0026462E"/>
    <w:rsid w:val="002660EF"/>
    <w:rsid w:val="0026760A"/>
    <w:rsid w:val="002725A6"/>
    <w:rsid w:val="0027552D"/>
    <w:rsid w:val="00276541"/>
    <w:rsid w:val="002802B3"/>
    <w:rsid w:val="002814F4"/>
    <w:rsid w:val="0028374E"/>
    <w:rsid w:val="00286222"/>
    <w:rsid w:val="002931C0"/>
    <w:rsid w:val="0029438B"/>
    <w:rsid w:val="002949FD"/>
    <w:rsid w:val="0029576C"/>
    <w:rsid w:val="00295D2B"/>
    <w:rsid w:val="002961A6"/>
    <w:rsid w:val="0029698B"/>
    <w:rsid w:val="002A0259"/>
    <w:rsid w:val="002A0A67"/>
    <w:rsid w:val="002A14E1"/>
    <w:rsid w:val="002A2925"/>
    <w:rsid w:val="002A3354"/>
    <w:rsid w:val="002A483D"/>
    <w:rsid w:val="002B2C56"/>
    <w:rsid w:val="002B311F"/>
    <w:rsid w:val="002C13E6"/>
    <w:rsid w:val="002D1E2E"/>
    <w:rsid w:val="002D5064"/>
    <w:rsid w:val="002D50AE"/>
    <w:rsid w:val="002E0127"/>
    <w:rsid w:val="002E042C"/>
    <w:rsid w:val="002E1838"/>
    <w:rsid w:val="002E4632"/>
    <w:rsid w:val="002F0764"/>
    <w:rsid w:val="002F1198"/>
    <w:rsid w:val="002F279D"/>
    <w:rsid w:val="002F50CE"/>
    <w:rsid w:val="002F582D"/>
    <w:rsid w:val="002F6256"/>
    <w:rsid w:val="002F7034"/>
    <w:rsid w:val="00301F08"/>
    <w:rsid w:val="003030FF"/>
    <w:rsid w:val="003050EB"/>
    <w:rsid w:val="00306C73"/>
    <w:rsid w:val="0031046D"/>
    <w:rsid w:val="003104DC"/>
    <w:rsid w:val="00310C06"/>
    <w:rsid w:val="0031249C"/>
    <w:rsid w:val="003241F0"/>
    <w:rsid w:val="00327020"/>
    <w:rsid w:val="003302FA"/>
    <w:rsid w:val="00331E63"/>
    <w:rsid w:val="00333CC8"/>
    <w:rsid w:val="00333CDF"/>
    <w:rsid w:val="00336955"/>
    <w:rsid w:val="00345E25"/>
    <w:rsid w:val="00346ECB"/>
    <w:rsid w:val="00346F47"/>
    <w:rsid w:val="003514A0"/>
    <w:rsid w:val="0035201D"/>
    <w:rsid w:val="00356249"/>
    <w:rsid w:val="003568DD"/>
    <w:rsid w:val="00356A61"/>
    <w:rsid w:val="00357648"/>
    <w:rsid w:val="003614F9"/>
    <w:rsid w:val="003631B3"/>
    <w:rsid w:val="00366408"/>
    <w:rsid w:val="0036710D"/>
    <w:rsid w:val="00370688"/>
    <w:rsid w:val="00370880"/>
    <w:rsid w:val="003714BD"/>
    <w:rsid w:val="00372A7C"/>
    <w:rsid w:val="003751E5"/>
    <w:rsid w:val="003765AE"/>
    <w:rsid w:val="003771DE"/>
    <w:rsid w:val="003810F1"/>
    <w:rsid w:val="00381E8A"/>
    <w:rsid w:val="00382DE7"/>
    <w:rsid w:val="00385FED"/>
    <w:rsid w:val="00386B09"/>
    <w:rsid w:val="003911D9"/>
    <w:rsid w:val="0039312E"/>
    <w:rsid w:val="003A36F9"/>
    <w:rsid w:val="003A3E75"/>
    <w:rsid w:val="003A4589"/>
    <w:rsid w:val="003A524D"/>
    <w:rsid w:val="003A649D"/>
    <w:rsid w:val="003A6B70"/>
    <w:rsid w:val="003A7122"/>
    <w:rsid w:val="003A7333"/>
    <w:rsid w:val="003A78D5"/>
    <w:rsid w:val="003B0F54"/>
    <w:rsid w:val="003B2355"/>
    <w:rsid w:val="003B4DA4"/>
    <w:rsid w:val="003B56C2"/>
    <w:rsid w:val="003B5CBC"/>
    <w:rsid w:val="003B5E7B"/>
    <w:rsid w:val="003B6FDF"/>
    <w:rsid w:val="003B73A4"/>
    <w:rsid w:val="003C1A4B"/>
    <w:rsid w:val="003C4585"/>
    <w:rsid w:val="003D1255"/>
    <w:rsid w:val="003D30EA"/>
    <w:rsid w:val="003D512A"/>
    <w:rsid w:val="003D6339"/>
    <w:rsid w:val="003D68D5"/>
    <w:rsid w:val="003D6F2D"/>
    <w:rsid w:val="003D7C62"/>
    <w:rsid w:val="003E0F07"/>
    <w:rsid w:val="003E17AD"/>
    <w:rsid w:val="003E3603"/>
    <w:rsid w:val="003E4FBD"/>
    <w:rsid w:val="003E5713"/>
    <w:rsid w:val="003E5F13"/>
    <w:rsid w:val="003E601A"/>
    <w:rsid w:val="003E7D0E"/>
    <w:rsid w:val="003F16BA"/>
    <w:rsid w:val="003F6186"/>
    <w:rsid w:val="003F6414"/>
    <w:rsid w:val="00400310"/>
    <w:rsid w:val="00400FC5"/>
    <w:rsid w:val="004034B3"/>
    <w:rsid w:val="00403872"/>
    <w:rsid w:val="00403EBC"/>
    <w:rsid w:val="004048E5"/>
    <w:rsid w:val="00404D7B"/>
    <w:rsid w:val="00410A27"/>
    <w:rsid w:val="00410A6D"/>
    <w:rsid w:val="004117F4"/>
    <w:rsid w:val="00414114"/>
    <w:rsid w:val="00414541"/>
    <w:rsid w:val="00417E50"/>
    <w:rsid w:val="00420158"/>
    <w:rsid w:val="00421D2E"/>
    <w:rsid w:val="00424B16"/>
    <w:rsid w:val="00426E6D"/>
    <w:rsid w:val="00430290"/>
    <w:rsid w:val="00430D39"/>
    <w:rsid w:val="00430F39"/>
    <w:rsid w:val="00434892"/>
    <w:rsid w:val="004357C8"/>
    <w:rsid w:val="00436CE9"/>
    <w:rsid w:val="00437ADD"/>
    <w:rsid w:val="00440287"/>
    <w:rsid w:val="00445E94"/>
    <w:rsid w:val="00446785"/>
    <w:rsid w:val="00452A18"/>
    <w:rsid w:val="00452F7F"/>
    <w:rsid w:val="00455B7E"/>
    <w:rsid w:val="00457C69"/>
    <w:rsid w:val="004648AD"/>
    <w:rsid w:val="00466224"/>
    <w:rsid w:val="00467675"/>
    <w:rsid w:val="00467C04"/>
    <w:rsid w:val="004700FA"/>
    <w:rsid w:val="00474832"/>
    <w:rsid w:val="00474AA6"/>
    <w:rsid w:val="00474BC2"/>
    <w:rsid w:val="0049098B"/>
    <w:rsid w:val="00491EF2"/>
    <w:rsid w:val="00492510"/>
    <w:rsid w:val="00494A3B"/>
    <w:rsid w:val="00495D02"/>
    <w:rsid w:val="00497747"/>
    <w:rsid w:val="004A082D"/>
    <w:rsid w:val="004A27FF"/>
    <w:rsid w:val="004A47F1"/>
    <w:rsid w:val="004A5E94"/>
    <w:rsid w:val="004A62C0"/>
    <w:rsid w:val="004A6FAD"/>
    <w:rsid w:val="004B1772"/>
    <w:rsid w:val="004B20B3"/>
    <w:rsid w:val="004B3AC5"/>
    <w:rsid w:val="004B5F62"/>
    <w:rsid w:val="004C0B6D"/>
    <w:rsid w:val="004C2047"/>
    <w:rsid w:val="004D2B78"/>
    <w:rsid w:val="004D2C05"/>
    <w:rsid w:val="004D30E5"/>
    <w:rsid w:val="004E0656"/>
    <w:rsid w:val="004E24FC"/>
    <w:rsid w:val="004E536C"/>
    <w:rsid w:val="004E6044"/>
    <w:rsid w:val="004E748F"/>
    <w:rsid w:val="004F00D7"/>
    <w:rsid w:val="004F0DD4"/>
    <w:rsid w:val="004F489B"/>
    <w:rsid w:val="004F53D2"/>
    <w:rsid w:val="004F62BF"/>
    <w:rsid w:val="004F6627"/>
    <w:rsid w:val="005021DA"/>
    <w:rsid w:val="005120EF"/>
    <w:rsid w:val="00513ABA"/>
    <w:rsid w:val="0051511A"/>
    <w:rsid w:val="0051659A"/>
    <w:rsid w:val="005174C1"/>
    <w:rsid w:val="00520DF7"/>
    <w:rsid w:val="0052105E"/>
    <w:rsid w:val="00521251"/>
    <w:rsid w:val="00523730"/>
    <w:rsid w:val="00525686"/>
    <w:rsid w:val="005264E1"/>
    <w:rsid w:val="005273EB"/>
    <w:rsid w:val="005337BA"/>
    <w:rsid w:val="00537152"/>
    <w:rsid w:val="005415B5"/>
    <w:rsid w:val="005419EF"/>
    <w:rsid w:val="00542C0B"/>
    <w:rsid w:val="00544331"/>
    <w:rsid w:val="00544377"/>
    <w:rsid w:val="00545368"/>
    <w:rsid w:val="00550030"/>
    <w:rsid w:val="00552F53"/>
    <w:rsid w:val="0055363B"/>
    <w:rsid w:val="005548F6"/>
    <w:rsid w:val="005609DC"/>
    <w:rsid w:val="00564905"/>
    <w:rsid w:val="00567618"/>
    <w:rsid w:val="00567ED4"/>
    <w:rsid w:val="005725C7"/>
    <w:rsid w:val="0057271D"/>
    <w:rsid w:val="00573190"/>
    <w:rsid w:val="00576EAA"/>
    <w:rsid w:val="00577DD9"/>
    <w:rsid w:val="005825EE"/>
    <w:rsid w:val="00587573"/>
    <w:rsid w:val="0059367E"/>
    <w:rsid w:val="00594230"/>
    <w:rsid w:val="00594B9B"/>
    <w:rsid w:val="00595085"/>
    <w:rsid w:val="00596560"/>
    <w:rsid w:val="00596584"/>
    <w:rsid w:val="00596BB8"/>
    <w:rsid w:val="005A3705"/>
    <w:rsid w:val="005A635B"/>
    <w:rsid w:val="005B0A87"/>
    <w:rsid w:val="005B2482"/>
    <w:rsid w:val="005B3459"/>
    <w:rsid w:val="005B69CF"/>
    <w:rsid w:val="005C01ED"/>
    <w:rsid w:val="005C4448"/>
    <w:rsid w:val="005C66EC"/>
    <w:rsid w:val="005C7D80"/>
    <w:rsid w:val="005D07D8"/>
    <w:rsid w:val="005D2009"/>
    <w:rsid w:val="005D47E2"/>
    <w:rsid w:val="005D61FB"/>
    <w:rsid w:val="005D6DB4"/>
    <w:rsid w:val="005E1250"/>
    <w:rsid w:val="005F0C8B"/>
    <w:rsid w:val="005F44ED"/>
    <w:rsid w:val="005F5140"/>
    <w:rsid w:val="00603B65"/>
    <w:rsid w:val="0060498F"/>
    <w:rsid w:val="00606FA9"/>
    <w:rsid w:val="00611681"/>
    <w:rsid w:val="0061206C"/>
    <w:rsid w:val="006166AB"/>
    <w:rsid w:val="006170AD"/>
    <w:rsid w:val="006171EF"/>
    <w:rsid w:val="00620ADE"/>
    <w:rsid w:val="00621B89"/>
    <w:rsid w:val="00621C6C"/>
    <w:rsid w:val="00625052"/>
    <w:rsid w:val="006306BD"/>
    <w:rsid w:val="00630855"/>
    <w:rsid w:val="00631B71"/>
    <w:rsid w:val="00631CC1"/>
    <w:rsid w:val="00631EFB"/>
    <w:rsid w:val="006328A5"/>
    <w:rsid w:val="00632B96"/>
    <w:rsid w:val="006338BF"/>
    <w:rsid w:val="00640174"/>
    <w:rsid w:val="006405D8"/>
    <w:rsid w:val="006435BC"/>
    <w:rsid w:val="00645437"/>
    <w:rsid w:val="0064585E"/>
    <w:rsid w:val="006500D5"/>
    <w:rsid w:val="00650B55"/>
    <w:rsid w:val="00652C55"/>
    <w:rsid w:val="0065383E"/>
    <w:rsid w:val="00654340"/>
    <w:rsid w:val="00661187"/>
    <w:rsid w:val="00663989"/>
    <w:rsid w:val="00663BB8"/>
    <w:rsid w:val="006709D8"/>
    <w:rsid w:val="00672D9C"/>
    <w:rsid w:val="00677018"/>
    <w:rsid w:val="00681A34"/>
    <w:rsid w:val="00683937"/>
    <w:rsid w:val="00683EAD"/>
    <w:rsid w:val="00690B69"/>
    <w:rsid w:val="00690EE5"/>
    <w:rsid w:val="006924B0"/>
    <w:rsid w:val="00693423"/>
    <w:rsid w:val="006939BD"/>
    <w:rsid w:val="00695912"/>
    <w:rsid w:val="00697903"/>
    <w:rsid w:val="00697EB0"/>
    <w:rsid w:val="006A30AF"/>
    <w:rsid w:val="006A6242"/>
    <w:rsid w:val="006A7523"/>
    <w:rsid w:val="006B1008"/>
    <w:rsid w:val="006B2C4E"/>
    <w:rsid w:val="006B4520"/>
    <w:rsid w:val="006B5605"/>
    <w:rsid w:val="006B6487"/>
    <w:rsid w:val="006C27DC"/>
    <w:rsid w:val="006C4D1A"/>
    <w:rsid w:val="006C581E"/>
    <w:rsid w:val="006D1AEA"/>
    <w:rsid w:val="006D1C7C"/>
    <w:rsid w:val="006D31B4"/>
    <w:rsid w:val="006D39D0"/>
    <w:rsid w:val="006D4BC6"/>
    <w:rsid w:val="006D4FFF"/>
    <w:rsid w:val="006E0C3A"/>
    <w:rsid w:val="006E6C8B"/>
    <w:rsid w:val="006E7CB8"/>
    <w:rsid w:val="006F12A2"/>
    <w:rsid w:val="006F2D1E"/>
    <w:rsid w:val="006F3537"/>
    <w:rsid w:val="006F40B7"/>
    <w:rsid w:val="0070384A"/>
    <w:rsid w:val="00703BB1"/>
    <w:rsid w:val="00706F41"/>
    <w:rsid w:val="007072A7"/>
    <w:rsid w:val="00707D08"/>
    <w:rsid w:val="007116C3"/>
    <w:rsid w:val="007131E4"/>
    <w:rsid w:val="007137C3"/>
    <w:rsid w:val="007173DF"/>
    <w:rsid w:val="0071765B"/>
    <w:rsid w:val="007176E4"/>
    <w:rsid w:val="0072157B"/>
    <w:rsid w:val="007223EB"/>
    <w:rsid w:val="0072466F"/>
    <w:rsid w:val="00725EB9"/>
    <w:rsid w:val="00726116"/>
    <w:rsid w:val="00727915"/>
    <w:rsid w:val="0073008A"/>
    <w:rsid w:val="00732187"/>
    <w:rsid w:val="00734860"/>
    <w:rsid w:val="00737F9A"/>
    <w:rsid w:val="00740579"/>
    <w:rsid w:val="00741113"/>
    <w:rsid w:val="00741BC5"/>
    <w:rsid w:val="0074736B"/>
    <w:rsid w:val="00747813"/>
    <w:rsid w:val="00747C4A"/>
    <w:rsid w:val="00750D83"/>
    <w:rsid w:val="00752102"/>
    <w:rsid w:val="00752446"/>
    <w:rsid w:val="00753B00"/>
    <w:rsid w:val="00753BBE"/>
    <w:rsid w:val="007543BE"/>
    <w:rsid w:val="00754EA7"/>
    <w:rsid w:val="007578C1"/>
    <w:rsid w:val="00757F7E"/>
    <w:rsid w:val="00761E24"/>
    <w:rsid w:val="00763ACA"/>
    <w:rsid w:val="00763AE5"/>
    <w:rsid w:val="00764734"/>
    <w:rsid w:val="00770BE5"/>
    <w:rsid w:val="007751E2"/>
    <w:rsid w:val="007765C3"/>
    <w:rsid w:val="007769B7"/>
    <w:rsid w:val="00776E6E"/>
    <w:rsid w:val="00776F24"/>
    <w:rsid w:val="00781C51"/>
    <w:rsid w:val="00784D4C"/>
    <w:rsid w:val="00786BBF"/>
    <w:rsid w:val="00791FBB"/>
    <w:rsid w:val="0079257B"/>
    <w:rsid w:val="0079466A"/>
    <w:rsid w:val="00795BE8"/>
    <w:rsid w:val="00796EC7"/>
    <w:rsid w:val="007A0A82"/>
    <w:rsid w:val="007A3C85"/>
    <w:rsid w:val="007A5157"/>
    <w:rsid w:val="007A5348"/>
    <w:rsid w:val="007A5853"/>
    <w:rsid w:val="007A63CD"/>
    <w:rsid w:val="007A7134"/>
    <w:rsid w:val="007A7B77"/>
    <w:rsid w:val="007B0EC6"/>
    <w:rsid w:val="007B3D12"/>
    <w:rsid w:val="007B40C1"/>
    <w:rsid w:val="007B6DF4"/>
    <w:rsid w:val="007C3DB3"/>
    <w:rsid w:val="007C5809"/>
    <w:rsid w:val="007C5F24"/>
    <w:rsid w:val="007D0F22"/>
    <w:rsid w:val="007D0F63"/>
    <w:rsid w:val="007D18CE"/>
    <w:rsid w:val="007D37A3"/>
    <w:rsid w:val="007E0252"/>
    <w:rsid w:val="007E1A4E"/>
    <w:rsid w:val="007E4AFA"/>
    <w:rsid w:val="007E5A9A"/>
    <w:rsid w:val="007E6D2D"/>
    <w:rsid w:val="007E7C38"/>
    <w:rsid w:val="007F28DE"/>
    <w:rsid w:val="007F470B"/>
    <w:rsid w:val="00800B8F"/>
    <w:rsid w:val="00801CB7"/>
    <w:rsid w:val="00801D24"/>
    <w:rsid w:val="0080394F"/>
    <w:rsid w:val="008039C1"/>
    <w:rsid w:val="0080490F"/>
    <w:rsid w:val="00804A66"/>
    <w:rsid w:val="00804EE0"/>
    <w:rsid w:val="0081309E"/>
    <w:rsid w:val="00815236"/>
    <w:rsid w:val="00815B51"/>
    <w:rsid w:val="00817D96"/>
    <w:rsid w:val="00817EDA"/>
    <w:rsid w:val="00817F51"/>
    <w:rsid w:val="008211A8"/>
    <w:rsid w:val="0082381B"/>
    <w:rsid w:val="008252F4"/>
    <w:rsid w:val="00827C2B"/>
    <w:rsid w:val="008321CF"/>
    <w:rsid w:val="0083631E"/>
    <w:rsid w:val="00840537"/>
    <w:rsid w:val="00841EFF"/>
    <w:rsid w:val="00843F4A"/>
    <w:rsid w:val="00846394"/>
    <w:rsid w:val="00846D6C"/>
    <w:rsid w:val="0084745C"/>
    <w:rsid w:val="008479EF"/>
    <w:rsid w:val="00850A9A"/>
    <w:rsid w:val="00851FEB"/>
    <w:rsid w:val="00852F88"/>
    <w:rsid w:val="008550DF"/>
    <w:rsid w:val="008556CF"/>
    <w:rsid w:val="008575C6"/>
    <w:rsid w:val="00860216"/>
    <w:rsid w:val="0086165A"/>
    <w:rsid w:val="00861E5B"/>
    <w:rsid w:val="00863C73"/>
    <w:rsid w:val="00866297"/>
    <w:rsid w:val="00866BAD"/>
    <w:rsid w:val="00867A87"/>
    <w:rsid w:val="00867EBF"/>
    <w:rsid w:val="00870261"/>
    <w:rsid w:val="008718C0"/>
    <w:rsid w:val="0087250F"/>
    <w:rsid w:val="00872714"/>
    <w:rsid w:val="008728D0"/>
    <w:rsid w:val="00872D62"/>
    <w:rsid w:val="00873FAF"/>
    <w:rsid w:val="008758F0"/>
    <w:rsid w:val="0088080C"/>
    <w:rsid w:val="0088133D"/>
    <w:rsid w:val="00882970"/>
    <w:rsid w:val="00883BBA"/>
    <w:rsid w:val="00884A8D"/>
    <w:rsid w:val="00886C55"/>
    <w:rsid w:val="00887B7F"/>
    <w:rsid w:val="00891A9D"/>
    <w:rsid w:val="00891DF7"/>
    <w:rsid w:val="00892BED"/>
    <w:rsid w:val="00893F70"/>
    <w:rsid w:val="00894FAA"/>
    <w:rsid w:val="008960E3"/>
    <w:rsid w:val="0089632D"/>
    <w:rsid w:val="008974D1"/>
    <w:rsid w:val="00897A8C"/>
    <w:rsid w:val="00897EAF"/>
    <w:rsid w:val="008A41A2"/>
    <w:rsid w:val="008A6CA2"/>
    <w:rsid w:val="008B319F"/>
    <w:rsid w:val="008B412D"/>
    <w:rsid w:val="008B4BA5"/>
    <w:rsid w:val="008B77E4"/>
    <w:rsid w:val="008B7EE4"/>
    <w:rsid w:val="008C1955"/>
    <w:rsid w:val="008C47C9"/>
    <w:rsid w:val="008D0C9C"/>
    <w:rsid w:val="008D13A8"/>
    <w:rsid w:val="008D1DA6"/>
    <w:rsid w:val="008D33C3"/>
    <w:rsid w:val="008D3C53"/>
    <w:rsid w:val="008D6C3D"/>
    <w:rsid w:val="008E14E6"/>
    <w:rsid w:val="008E1543"/>
    <w:rsid w:val="008E1940"/>
    <w:rsid w:val="008E1C8A"/>
    <w:rsid w:val="008E3877"/>
    <w:rsid w:val="008E4DE6"/>
    <w:rsid w:val="008E6233"/>
    <w:rsid w:val="008F1254"/>
    <w:rsid w:val="008F1B60"/>
    <w:rsid w:val="008F50D4"/>
    <w:rsid w:val="008F57ED"/>
    <w:rsid w:val="00900642"/>
    <w:rsid w:val="00900BA9"/>
    <w:rsid w:val="009038FE"/>
    <w:rsid w:val="00903B4F"/>
    <w:rsid w:val="00904E22"/>
    <w:rsid w:val="009074BE"/>
    <w:rsid w:val="009077EF"/>
    <w:rsid w:val="00912312"/>
    <w:rsid w:val="00914569"/>
    <w:rsid w:val="00914A97"/>
    <w:rsid w:val="009166D1"/>
    <w:rsid w:val="00916ED1"/>
    <w:rsid w:val="009171EE"/>
    <w:rsid w:val="00917431"/>
    <w:rsid w:val="00922808"/>
    <w:rsid w:val="00924B66"/>
    <w:rsid w:val="00932181"/>
    <w:rsid w:val="00932F52"/>
    <w:rsid w:val="0093429F"/>
    <w:rsid w:val="00942F61"/>
    <w:rsid w:val="00945DA7"/>
    <w:rsid w:val="0094672F"/>
    <w:rsid w:val="00947F1B"/>
    <w:rsid w:val="009512CD"/>
    <w:rsid w:val="0095289E"/>
    <w:rsid w:val="00952AC7"/>
    <w:rsid w:val="00953B90"/>
    <w:rsid w:val="00953CA4"/>
    <w:rsid w:val="00955236"/>
    <w:rsid w:val="00955724"/>
    <w:rsid w:val="00962C50"/>
    <w:rsid w:val="0096348B"/>
    <w:rsid w:val="009636D7"/>
    <w:rsid w:val="00963DC1"/>
    <w:rsid w:val="00964594"/>
    <w:rsid w:val="009651E2"/>
    <w:rsid w:val="009673E9"/>
    <w:rsid w:val="00967892"/>
    <w:rsid w:val="009706EC"/>
    <w:rsid w:val="00970ACB"/>
    <w:rsid w:val="00971D19"/>
    <w:rsid w:val="00977BE4"/>
    <w:rsid w:val="00980C0E"/>
    <w:rsid w:val="00981E1E"/>
    <w:rsid w:val="00982C29"/>
    <w:rsid w:val="00983401"/>
    <w:rsid w:val="00984F22"/>
    <w:rsid w:val="009850D0"/>
    <w:rsid w:val="00986B12"/>
    <w:rsid w:val="00987A0B"/>
    <w:rsid w:val="00987FFA"/>
    <w:rsid w:val="00994AC2"/>
    <w:rsid w:val="00996838"/>
    <w:rsid w:val="009A08C9"/>
    <w:rsid w:val="009A2955"/>
    <w:rsid w:val="009A3952"/>
    <w:rsid w:val="009A418B"/>
    <w:rsid w:val="009A426D"/>
    <w:rsid w:val="009A6BB1"/>
    <w:rsid w:val="009B1DAB"/>
    <w:rsid w:val="009B42CE"/>
    <w:rsid w:val="009B44AA"/>
    <w:rsid w:val="009B48DC"/>
    <w:rsid w:val="009B53B1"/>
    <w:rsid w:val="009B6C6F"/>
    <w:rsid w:val="009B762C"/>
    <w:rsid w:val="009C0474"/>
    <w:rsid w:val="009C12C8"/>
    <w:rsid w:val="009C2778"/>
    <w:rsid w:val="009C2934"/>
    <w:rsid w:val="009C2D54"/>
    <w:rsid w:val="009C74E7"/>
    <w:rsid w:val="009D4B4C"/>
    <w:rsid w:val="009D52BA"/>
    <w:rsid w:val="009D5BC4"/>
    <w:rsid w:val="009D7392"/>
    <w:rsid w:val="009D7877"/>
    <w:rsid w:val="009E0F11"/>
    <w:rsid w:val="009E25A3"/>
    <w:rsid w:val="009E3B69"/>
    <w:rsid w:val="009E633F"/>
    <w:rsid w:val="009E76ED"/>
    <w:rsid w:val="009F271E"/>
    <w:rsid w:val="009F452B"/>
    <w:rsid w:val="009F5E06"/>
    <w:rsid w:val="00A017D4"/>
    <w:rsid w:val="00A02196"/>
    <w:rsid w:val="00A03F9F"/>
    <w:rsid w:val="00A0636F"/>
    <w:rsid w:val="00A066AD"/>
    <w:rsid w:val="00A11A16"/>
    <w:rsid w:val="00A11B43"/>
    <w:rsid w:val="00A11F09"/>
    <w:rsid w:val="00A123E6"/>
    <w:rsid w:val="00A14B8C"/>
    <w:rsid w:val="00A1551B"/>
    <w:rsid w:val="00A21978"/>
    <w:rsid w:val="00A22BAB"/>
    <w:rsid w:val="00A232FD"/>
    <w:rsid w:val="00A24947"/>
    <w:rsid w:val="00A24D81"/>
    <w:rsid w:val="00A25CD0"/>
    <w:rsid w:val="00A27819"/>
    <w:rsid w:val="00A31A2A"/>
    <w:rsid w:val="00A31CB5"/>
    <w:rsid w:val="00A32597"/>
    <w:rsid w:val="00A338C5"/>
    <w:rsid w:val="00A342C2"/>
    <w:rsid w:val="00A35CCF"/>
    <w:rsid w:val="00A37765"/>
    <w:rsid w:val="00A40B1B"/>
    <w:rsid w:val="00A429A4"/>
    <w:rsid w:val="00A42BF0"/>
    <w:rsid w:val="00A4314F"/>
    <w:rsid w:val="00A45A93"/>
    <w:rsid w:val="00A45E04"/>
    <w:rsid w:val="00A50050"/>
    <w:rsid w:val="00A502FB"/>
    <w:rsid w:val="00A51A85"/>
    <w:rsid w:val="00A51B62"/>
    <w:rsid w:val="00A51E68"/>
    <w:rsid w:val="00A53941"/>
    <w:rsid w:val="00A544FD"/>
    <w:rsid w:val="00A575F9"/>
    <w:rsid w:val="00A57FFC"/>
    <w:rsid w:val="00A61668"/>
    <w:rsid w:val="00A61A3E"/>
    <w:rsid w:val="00A63B89"/>
    <w:rsid w:val="00A70E05"/>
    <w:rsid w:val="00A7144F"/>
    <w:rsid w:val="00A734DE"/>
    <w:rsid w:val="00A73822"/>
    <w:rsid w:val="00A75F8F"/>
    <w:rsid w:val="00A77318"/>
    <w:rsid w:val="00A80838"/>
    <w:rsid w:val="00A821F9"/>
    <w:rsid w:val="00A828A3"/>
    <w:rsid w:val="00A838C3"/>
    <w:rsid w:val="00A83F03"/>
    <w:rsid w:val="00A851F5"/>
    <w:rsid w:val="00A85C41"/>
    <w:rsid w:val="00A87B0B"/>
    <w:rsid w:val="00A910F6"/>
    <w:rsid w:val="00A91FDF"/>
    <w:rsid w:val="00A95615"/>
    <w:rsid w:val="00A9654B"/>
    <w:rsid w:val="00A97021"/>
    <w:rsid w:val="00A9781B"/>
    <w:rsid w:val="00AA0152"/>
    <w:rsid w:val="00AA0F12"/>
    <w:rsid w:val="00AA2BAD"/>
    <w:rsid w:val="00AA376B"/>
    <w:rsid w:val="00AA7C34"/>
    <w:rsid w:val="00AB1D58"/>
    <w:rsid w:val="00AB312D"/>
    <w:rsid w:val="00AB31CB"/>
    <w:rsid w:val="00AB46FB"/>
    <w:rsid w:val="00AB56C9"/>
    <w:rsid w:val="00AB6D3C"/>
    <w:rsid w:val="00AB78A9"/>
    <w:rsid w:val="00AC10DB"/>
    <w:rsid w:val="00AC119E"/>
    <w:rsid w:val="00AC2C2D"/>
    <w:rsid w:val="00AC3C00"/>
    <w:rsid w:val="00AC4843"/>
    <w:rsid w:val="00AC7F93"/>
    <w:rsid w:val="00AD0CBB"/>
    <w:rsid w:val="00AD1712"/>
    <w:rsid w:val="00AD2766"/>
    <w:rsid w:val="00AD38DA"/>
    <w:rsid w:val="00AD3A1F"/>
    <w:rsid w:val="00AD4766"/>
    <w:rsid w:val="00AE23D2"/>
    <w:rsid w:val="00AE32E7"/>
    <w:rsid w:val="00AE547D"/>
    <w:rsid w:val="00AE6422"/>
    <w:rsid w:val="00AE6464"/>
    <w:rsid w:val="00AF08CF"/>
    <w:rsid w:val="00AF0C97"/>
    <w:rsid w:val="00AF17FB"/>
    <w:rsid w:val="00AF294A"/>
    <w:rsid w:val="00AF5426"/>
    <w:rsid w:val="00AF6681"/>
    <w:rsid w:val="00B019EA"/>
    <w:rsid w:val="00B02C15"/>
    <w:rsid w:val="00B0356E"/>
    <w:rsid w:val="00B03B61"/>
    <w:rsid w:val="00B05451"/>
    <w:rsid w:val="00B150F9"/>
    <w:rsid w:val="00B1534B"/>
    <w:rsid w:val="00B20EB2"/>
    <w:rsid w:val="00B24055"/>
    <w:rsid w:val="00B25380"/>
    <w:rsid w:val="00B25BA4"/>
    <w:rsid w:val="00B30003"/>
    <w:rsid w:val="00B312EB"/>
    <w:rsid w:val="00B3237E"/>
    <w:rsid w:val="00B33EFE"/>
    <w:rsid w:val="00B3497E"/>
    <w:rsid w:val="00B361DF"/>
    <w:rsid w:val="00B422D0"/>
    <w:rsid w:val="00B4238E"/>
    <w:rsid w:val="00B425E1"/>
    <w:rsid w:val="00B4356B"/>
    <w:rsid w:val="00B43745"/>
    <w:rsid w:val="00B502DD"/>
    <w:rsid w:val="00B50A8F"/>
    <w:rsid w:val="00B5191D"/>
    <w:rsid w:val="00B51B98"/>
    <w:rsid w:val="00B53326"/>
    <w:rsid w:val="00B60BEB"/>
    <w:rsid w:val="00B61E09"/>
    <w:rsid w:val="00B62575"/>
    <w:rsid w:val="00B629D7"/>
    <w:rsid w:val="00B64AE4"/>
    <w:rsid w:val="00B67F4B"/>
    <w:rsid w:val="00B713D2"/>
    <w:rsid w:val="00B73931"/>
    <w:rsid w:val="00B75DAA"/>
    <w:rsid w:val="00B775C6"/>
    <w:rsid w:val="00B803DC"/>
    <w:rsid w:val="00B815ED"/>
    <w:rsid w:val="00B865C8"/>
    <w:rsid w:val="00B870FD"/>
    <w:rsid w:val="00B87543"/>
    <w:rsid w:val="00B93FFC"/>
    <w:rsid w:val="00B96224"/>
    <w:rsid w:val="00B9635E"/>
    <w:rsid w:val="00B96C4A"/>
    <w:rsid w:val="00BA012F"/>
    <w:rsid w:val="00BA1B68"/>
    <w:rsid w:val="00BA394E"/>
    <w:rsid w:val="00BA5EAE"/>
    <w:rsid w:val="00BA5FF9"/>
    <w:rsid w:val="00BA6383"/>
    <w:rsid w:val="00BA6F28"/>
    <w:rsid w:val="00BB34C0"/>
    <w:rsid w:val="00BB3AD8"/>
    <w:rsid w:val="00BB6003"/>
    <w:rsid w:val="00BC15D6"/>
    <w:rsid w:val="00BC2171"/>
    <w:rsid w:val="00BC3ACD"/>
    <w:rsid w:val="00BC3E03"/>
    <w:rsid w:val="00BC4695"/>
    <w:rsid w:val="00BC47AC"/>
    <w:rsid w:val="00BC5338"/>
    <w:rsid w:val="00BC62E0"/>
    <w:rsid w:val="00BD3717"/>
    <w:rsid w:val="00BD3AB9"/>
    <w:rsid w:val="00BD570E"/>
    <w:rsid w:val="00BD7237"/>
    <w:rsid w:val="00BD78F8"/>
    <w:rsid w:val="00BE0FEC"/>
    <w:rsid w:val="00BE1947"/>
    <w:rsid w:val="00BE536F"/>
    <w:rsid w:val="00BE63F3"/>
    <w:rsid w:val="00BF0E8F"/>
    <w:rsid w:val="00BF1F22"/>
    <w:rsid w:val="00BF2C3B"/>
    <w:rsid w:val="00BF3B35"/>
    <w:rsid w:val="00BF51BF"/>
    <w:rsid w:val="00BF6B89"/>
    <w:rsid w:val="00BF6C92"/>
    <w:rsid w:val="00C01272"/>
    <w:rsid w:val="00C01B27"/>
    <w:rsid w:val="00C04720"/>
    <w:rsid w:val="00C06ABE"/>
    <w:rsid w:val="00C12004"/>
    <w:rsid w:val="00C12176"/>
    <w:rsid w:val="00C160F7"/>
    <w:rsid w:val="00C16C44"/>
    <w:rsid w:val="00C21C97"/>
    <w:rsid w:val="00C22810"/>
    <w:rsid w:val="00C23597"/>
    <w:rsid w:val="00C23955"/>
    <w:rsid w:val="00C35B03"/>
    <w:rsid w:val="00C36FDB"/>
    <w:rsid w:val="00C40679"/>
    <w:rsid w:val="00C4089A"/>
    <w:rsid w:val="00C41BA8"/>
    <w:rsid w:val="00C44C5F"/>
    <w:rsid w:val="00C4528B"/>
    <w:rsid w:val="00C504CB"/>
    <w:rsid w:val="00C51688"/>
    <w:rsid w:val="00C53343"/>
    <w:rsid w:val="00C54A14"/>
    <w:rsid w:val="00C54AFB"/>
    <w:rsid w:val="00C55100"/>
    <w:rsid w:val="00C55923"/>
    <w:rsid w:val="00C55E71"/>
    <w:rsid w:val="00C60249"/>
    <w:rsid w:val="00C62DAE"/>
    <w:rsid w:val="00C630D3"/>
    <w:rsid w:val="00C6350E"/>
    <w:rsid w:val="00C635B5"/>
    <w:rsid w:val="00C649DA"/>
    <w:rsid w:val="00C67BCF"/>
    <w:rsid w:val="00C72AF2"/>
    <w:rsid w:val="00C77DF5"/>
    <w:rsid w:val="00C80002"/>
    <w:rsid w:val="00C81E43"/>
    <w:rsid w:val="00C8386D"/>
    <w:rsid w:val="00C8412E"/>
    <w:rsid w:val="00C8594E"/>
    <w:rsid w:val="00C87C88"/>
    <w:rsid w:val="00C907C0"/>
    <w:rsid w:val="00C9278E"/>
    <w:rsid w:val="00C9572A"/>
    <w:rsid w:val="00C96835"/>
    <w:rsid w:val="00C97CA4"/>
    <w:rsid w:val="00CA15A7"/>
    <w:rsid w:val="00CA31AF"/>
    <w:rsid w:val="00CA78A6"/>
    <w:rsid w:val="00CB07CF"/>
    <w:rsid w:val="00CB09B5"/>
    <w:rsid w:val="00CB1A48"/>
    <w:rsid w:val="00CB1B41"/>
    <w:rsid w:val="00CB4F39"/>
    <w:rsid w:val="00CB5C89"/>
    <w:rsid w:val="00CB6933"/>
    <w:rsid w:val="00CB6A39"/>
    <w:rsid w:val="00CB6BCD"/>
    <w:rsid w:val="00CC018A"/>
    <w:rsid w:val="00CC0B93"/>
    <w:rsid w:val="00CC0BAD"/>
    <w:rsid w:val="00CC7C9F"/>
    <w:rsid w:val="00CD22B2"/>
    <w:rsid w:val="00CD50FB"/>
    <w:rsid w:val="00CD63B7"/>
    <w:rsid w:val="00CD680D"/>
    <w:rsid w:val="00CD7323"/>
    <w:rsid w:val="00CE0FC7"/>
    <w:rsid w:val="00CE2294"/>
    <w:rsid w:val="00CE4DC2"/>
    <w:rsid w:val="00CE5D02"/>
    <w:rsid w:val="00CE7DD7"/>
    <w:rsid w:val="00CF0995"/>
    <w:rsid w:val="00CF2282"/>
    <w:rsid w:val="00CF474D"/>
    <w:rsid w:val="00CF5F2C"/>
    <w:rsid w:val="00CF674C"/>
    <w:rsid w:val="00CF7903"/>
    <w:rsid w:val="00D02C46"/>
    <w:rsid w:val="00D02E71"/>
    <w:rsid w:val="00D02EF5"/>
    <w:rsid w:val="00D03FA8"/>
    <w:rsid w:val="00D043E8"/>
    <w:rsid w:val="00D0720C"/>
    <w:rsid w:val="00D116CA"/>
    <w:rsid w:val="00D11754"/>
    <w:rsid w:val="00D13085"/>
    <w:rsid w:val="00D132C6"/>
    <w:rsid w:val="00D144BB"/>
    <w:rsid w:val="00D24735"/>
    <w:rsid w:val="00D263C7"/>
    <w:rsid w:val="00D265E6"/>
    <w:rsid w:val="00D27057"/>
    <w:rsid w:val="00D32969"/>
    <w:rsid w:val="00D330D9"/>
    <w:rsid w:val="00D33E7C"/>
    <w:rsid w:val="00D343D3"/>
    <w:rsid w:val="00D346DD"/>
    <w:rsid w:val="00D351DC"/>
    <w:rsid w:val="00D35485"/>
    <w:rsid w:val="00D366C4"/>
    <w:rsid w:val="00D36895"/>
    <w:rsid w:val="00D36F17"/>
    <w:rsid w:val="00D37A84"/>
    <w:rsid w:val="00D40497"/>
    <w:rsid w:val="00D456D7"/>
    <w:rsid w:val="00D46E1D"/>
    <w:rsid w:val="00D47E37"/>
    <w:rsid w:val="00D51E84"/>
    <w:rsid w:val="00D526AA"/>
    <w:rsid w:val="00D53346"/>
    <w:rsid w:val="00D53E63"/>
    <w:rsid w:val="00D54D31"/>
    <w:rsid w:val="00D55278"/>
    <w:rsid w:val="00D61EA9"/>
    <w:rsid w:val="00D630FA"/>
    <w:rsid w:val="00D63D1B"/>
    <w:rsid w:val="00D65447"/>
    <w:rsid w:val="00D654A6"/>
    <w:rsid w:val="00D6556D"/>
    <w:rsid w:val="00D709F1"/>
    <w:rsid w:val="00D72866"/>
    <w:rsid w:val="00D72B83"/>
    <w:rsid w:val="00D731DA"/>
    <w:rsid w:val="00D75DA5"/>
    <w:rsid w:val="00D82B37"/>
    <w:rsid w:val="00D85637"/>
    <w:rsid w:val="00D85759"/>
    <w:rsid w:val="00D861F1"/>
    <w:rsid w:val="00D916E3"/>
    <w:rsid w:val="00D92302"/>
    <w:rsid w:val="00D9234A"/>
    <w:rsid w:val="00D92881"/>
    <w:rsid w:val="00D94CAC"/>
    <w:rsid w:val="00DA776B"/>
    <w:rsid w:val="00DB3347"/>
    <w:rsid w:val="00DB4940"/>
    <w:rsid w:val="00DB5AE5"/>
    <w:rsid w:val="00DB5C5C"/>
    <w:rsid w:val="00DB7FA5"/>
    <w:rsid w:val="00DC1288"/>
    <w:rsid w:val="00DC2EE5"/>
    <w:rsid w:val="00DC767D"/>
    <w:rsid w:val="00DC7AD9"/>
    <w:rsid w:val="00DD0C7C"/>
    <w:rsid w:val="00DD3A65"/>
    <w:rsid w:val="00DD67A5"/>
    <w:rsid w:val="00DE172C"/>
    <w:rsid w:val="00DE18A7"/>
    <w:rsid w:val="00DE1F84"/>
    <w:rsid w:val="00DE5C75"/>
    <w:rsid w:val="00DF187A"/>
    <w:rsid w:val="00DF35ED"/>
    <w:rsid w:val="00DF7417"/>
    <w:rsid w:val="00E02C74"/>
    <w:rsid w:val="00E077A0"/>
    <w:rsid w:val="00E114A9"/>
    <w:rsid w:val="00E1190C"/>
    <w:rsid w:val="00E13229"/>
    <w:rsid w:val="00E1327F"/>
    <w:rsid w:val="00E13F45"/>
    <w:rsid w:val="00E16071"/>
    <w:rsid w:val="00E203FE"/>
    <w:rsid w:val="00E21C30"/>
    <w:rsid w:val="00E2287B"/>
    <w:rsid w:val="00E2395A"/>
    <w:rsid w:val="00E23DB5"/>
    <w:rsid w:val="00E25AC1"/>
    <w:rsid w:val="00E27E92"/>
    <w:rsid w:val="00E3095B"/>
    <w:rsid w:val="00E30FA9"/>
    <w:rsid w:val="00E3175D"/>
    <w:rsid w:val="00E31DBA"/>
    <w:rsid w:val="00E326E5"/>
    <w:rsid w:val="00E3394B"/>
    <w:rsid w:val="00E3438B"/>
    <w:rsid w:val="00E344C0"/>
    <w:rsid w:val="00E35586"/>
    <w:rsid w:val="00E37E18"/>
    <w:rsid w:val="00E4350D"/>
    <w:rsid w:val="00E47A48"/>
    <w:rsid w:val="00E5057A"/>
    <w:rsid w:val="00E510BC"/>
    <w:rsid w:val="00E51C86"/>
    <w:rsid w:val="00E55693"/>
    <w:rsid w:val="00E5724A"/>
    <w:rsid w:val="00E6409C"/>
    <w:rsid w:val="00E6512D"/>
    <w:rsid w:val="00E66CBD"/>
    <w:rsid w:val="00E71544"/>
    <w:rsid w:val="00E71831"/>
    <w:rsid w:val="00E74A07"/>
    <w:rsid w:val="00E774D1"/>
    <w:rsid w:val="00E81542"/>
    <w:rsid w:val="00E8154A"/>
    <w:rsid w:val="00E85DCF"/>
    <w:rsid w:val="00E86BD0"/>
    <w:rsid w:val="00E874CF"/>
    <w:rsid w:val="00E90686"/>
    <w:rsid w:val="00E90D30"/>
    <w:rsid w:val="00E92E3A"/>
    <w:rsid w:val="00E948FB"/>
    <w:rsid w:val="00E94CFB"/>
    <w:rsid w:val="00E963C3"/>
    <w:rsid w:val="00E97599"/>
    <w:rsid w:val="00EA222C"/>
    <w:rsid w:val="00EA2B1C"/>
    <w:rsid w:val="00EA4721"/>
    <w:rsid w:val="00EB0F62"/>
    <w:rsid w:val="00EB1496"/>
    <w:rsid w:val="00EB3BB3"/>
    <w:rsid w:val="00EB5892"/>
    <w:rsid w:val="00EB6371"/>
    <w:rsid w:val="00EB7749"/>
    <w:rsid w:val="00EC04A3"/>
    <w:rsid w:val="00EC267B"/>
    <w:rsid w:val="00EC4426"/>
    <w:rsid w:val="00EC44A6"/>
    <w:rsid w:val="00EC5AAA"/>
    <w:rsid w:val="00EC5CD0"/>
    <w:rsid w:val="00ED06AC"/>
    <w:rsid w:val="00ED1DFB"/>
    <w:rsid w:val="00ED352E"/>
    <w:rsid w:val="00ED3723"/>
    <w:rsid w:val="00EE0A3A"/>
    <w:rsid w:val="00EE142E"/>
    <w:rsid w:val="00EE2EDF"/>
    <w:rsid w:val="00EE670E"/>
    <w:rsid w:val="00EE76C9"/>
    <w:rsid w:val="00EF30F7"/>
    <w:rsid w:val="00EF65F5"/>
    <w:rsid w:val="00F001CE"/>
    <w:rsid w:val="00F0038C"/>
    <w:rsid w:val="00F0055D"/>
    <w:rsid w:val="00F0102C"/>
    <w:rsid w:val="00F02E13"/>
    <w:rsid w:val="00F03CC8"/>
    <w:rsid w:val="00F07B3C"/>
    <w:rsid w:val="00F10135"/>
    <w:rsid w:val="00F11277"/>
    <w:rsid w:val="00F11DFB"/>
    <w:rsid w:val="00F11E82"/>
    <w:rsid w:val="00F135BF"/>
    <w:rsid w:val="00F15522"/>
    <w:rsid w:val="00F1774E"/>
    <w:rsid w:val="00F20ABF"/>
    <w:rsid w:val="00F21D6B"/>
    <w:rsid w:val="00F24070"/>
    <w:rsid w:val="00F26528"/>
    <w:rsid w:val="00F26DE7"/>
    <w:rsid w:val="00F35066"/>
    <w:rsid w:val="00F376BD"/>
    <w:rsid w:val="00F42C17"/>
    <w:rsid w:val="00F43E6A"/>
    <w:rsid w:val="00F44B61"/>
    <w:rsid w:val="00F461E1"/>
    <w:rsid w:val="00F5221C"/>
    <w:rsid w:val="00F554E7"/>
    <w:rsid w:val="00F56FBA"/>
    <w:rsid w:val="00F57B5C"/>
    <w:rsid w:val="00F57E21"/>
    <w:rsid w:val="00F639A0"/>
    <w:rsid w:val="00F647CE"/>
    <w:rsid w:val="00F65DD5"/>
    <w:rsid w:val="00F73167"/>
    <w:rsid w:val="00F737CB"/>
    <w:rsid w:val="00F73CC9"/>
    <w:rsid w:val="00F7669B"/>
    <w:rsid w:val="00F767D3"/>
    <w:rsid w:val="00F80499"/>
    <w:rsid w:val="00F809CE"/>
    <w:rsid w:val="00F810FC"/>
    <w:rsid w:val="00F85085"/>
    <w:rsid w:val="00F85177"/>
    <w:rsid w:val="00F85D2E"/>
    <w:rsid w:val="00F85DB6"/>
    <w:rsid w:val="00F86C96"/>
    <w:rsid w:val="00F876BC"/>
    <w:rsid w:val="00F92E10"/>
    <w:rsid w:val="00F93C06"/>
    <w:rsid w:val="00F95220"/>
    <w:rsid w:val="00F979CE"/>
    <w:rsid w:val="00F97AE8"/>
    <w:rsid w:val="00FA05A9"/>
    <w:rsid w:val="00FA1BE0"/>
    <w:rsid w:val="00FA1F43"/>
    <w:rsid w:val="00FA3970"/>
    <w:rsid w:val="00FA3B1F"/>
    <w:rsid w:val="00FA3DB2"/>
    <w:rsid w:val="00FB2204"/>
    <w:rsid w:val="00FB58A2"/>
    <w:rsid w:val="00FC0A11"/>
    <w:rsid w:val="00FC25A8"/>
    <w:rsid w:val="00FC2A18"/>
    <w:rsid w:val="00FC372B"/>
    <w:rsid w:val="00FC57E7"/>
    <w:rsid w:val="00FC65D9"/>
    <w:rsid w:val="00FC71F9"/>
    <w:rsid w:val="00FD0A11"/>
    <w:rsid w:val="00FD0C85"/>
    <w:rsid w:val="00FD2AC4"/>
    <w:rsid w:val="00FD400C"/>
    <w:rsid w:val="00FD5ABC"/>
    <w:rsid w:val="00FE03AF"/>
    <w:rsid w:val="00FE17B9"/>
    <w:rsid w:val="00FE2102"/>
    <w:rsid w:val="00FE7ED3"/>
    <w:rsid w:val="00FF0002"/>
    <w:rsid w:val="00FF1416"/>
    <w:rsid w:val="00FF3DBC"/>
    <w:rsid w:val="00FF6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68CBC8D"/>
  <w15:docId w15:val="{2D0175C7-2A25-4E90-86DE-4EA6ED8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ED"/>
    <w:rPr>
      <w:lang w:val="es-ES_tradnl"/>
    </w:rPr>
  </w:style>
  <w:style w:type="paragraph" w:styleId="Ttulo1">
    <w:name w:val="heading 1"/>
    <w:basedOn w:val="Normal"/>
    <w:next w:val="Normal"/>
    <w:qFormat/>
    <w:rsid w:val="009E76ED"/>
    <w:pPr>
      <w:keepNext/>
      <w:spacing w:line="360" w:lineRule="auto"/>
      <w:jc w:val="center"/>
      <w:outlineLvl w:val="0"/>
    </w:pPr>
    <w:rPr>
      <w:rFonts w:ascii="Arial" w:hAnsi="Arial"/>
      <w:b/>
    </w:rPr>
  </w:style>
  <w:style w:type="paragraph" w:styleId="Ttulo2">
    <w:name w:val="heading 2"/>
    <w:basedOn w:val="Normal"/>
    <w:next w:val="Normal"/>
    <w:qFormat/>
    <w:rsid w:val="009E76ED"/>
    <w:pPr>
      <w:keepNext/>
      <w:jc w:val="center"/>
      <w:outlineLvl w:val="1"/>
    </w:pPr>
    <w:rPr>
      <w:rFonts w:ascii="Arial" w:hAnsi="Arial"/>
      <w:b/>
      <w:sz w:val="28"/>
    </w:rPr>
  </w:style>
  <w:style w:type="paragraph" w:styleId="Ttulo3">
    <w:name w:val="heading 3"/>
    <w:basedOn w:val="Normal"/>
    <w:next w:val="Normal"/>
    <w:qFormat/>
    <w:rsid w:val="009E76ED"/>
    <w:pPr>
      <w:keepNext/>
      <w:ind w:left="567" w:hanging="567"/>
      <w:jc w:val="center"/>
      <w:outlineLvl w:val="2"/>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76ED"/>
    <w:pPr>
      <w:tabs>
        <w:tab w:val="center" w:pos="4252"/>
        <w:tab w:val="right" w:pos="8504"/>
      </w:tabs>
    </w:pPr>
  </w:style>
  <w:style w:type="character" w:styleId="Nmerodepgina">
    <w:name w:val="page number"/>
    <w:basedOn w:val="Fuentedeprrafopredeter"/>
    <w:rsid w:val="009E76ED"/>
  </w:style>
  <w:style w:type="paragraph" w:styleId="Sangra2detindependiente">
    <w:name w:val="Body Text Indent 2"/>
    <w:basedOn w:val="Normal"/>
    <w:rsid w:val="009E76ED"/>
    <w:pPr>
      <w:spacing w:line="360" w:lineRule="auto"/>
      <w:ind w:left="1134" w:hanging="1134"/>
      <w:jc w:val="both"/>
    </w:pPr>
    <w:rPr>
      <w:rFonts w:ascii="Arial" w:hAnsi="Arial"/>
      <w:sz w:val="22"/>
    </w:rPr>
  </w:style>
  <w:style w:type="paragraph" w:styleId="Textoindependiente">
    <w:name w:val="Body Text"/>
    <w:basedOn w:val="Normal"/>
    <w:rsid w:val="009E76ED"/>
    <w:pPr>
      <w:jc w:val="both"/>
    </w:pPr>
    <w:rPr>
      <w:rFonts w:ascii="Arial" w:hAnsi="Arial"/>
      <w:sz w:val="22"/>
    </w:rPr>
  </w:style>
  <w:style w:type="paragraph" w:styleId="Encabezado">
    <w:name w:val="header"/>
    <w:basedOn w:val="Normal"/>
    <w:rsid w:val="006C27DC"/>
    <w:pPr>
      <w:tabs>
        <w:tab w:val="center" w:pos="4252"/>
        <w:tab w:val="right" w:pos="8504"/>
      </w:tabs>
    </w:pPr>
  </w:style>
  <w:style w:type="paragraph" w:styleId="Textodeglobo">
    <w:name w:val="Balloon Text"/>
    <w:basedOn w:val="Normal"/>
    <w:semiHidden/>
    <w:rsid w:val="0082381B"/>
    <w:rPr>
      <w:rFonts w:ascii="Tahoma" w:hAnsi="Tahoma" w:cs="Tahoma"/>
      <w:sz w:val="16"/>
      <w:szCs w:val="16"/>
    </w:rPr>
  </w:style>
  <w:style w:type="paragraph" w:customStyle="1" w:styleId="ROMANOS">
    <w:name w:val="ROMANOS"/>
    <w:basedOn w:val="Normal"/>
    <w:rsid w:val="00661187"/>
    <w:pPr>
      <w:tabs>
        <w:tab w:val="left" w:pos="720"/>
      </w:tabs>
      <w:spacing w:after="101" w:line="216" w:lineRule="atLeast"/>
      <w:ind w:left="720" w:hanging="432"/>
      <w:jc w:val="both"/>
    </w:pPr>
    <w:rPr>
      <w:rFonts w:ascii="Arial" w:hAnsi="Arial"/>
      <w:sz w:val="18"/>
      <w:lang w:eastAsia="es-ES"/>
    </w:rPr>
  </w:style>
  <w:style w:type="paragraph" w:customStyle="1" w:styleId="INCISO">
    <w:name w:val="INCISO"/>
    <w:basedOn w:val="Normal"/>
    <w:rsid w:val="000C0598"/>
    <w:pPr>
      <w:tabs>
        <w:tab w:val="left" w:pos="1152"/>
      </w:tabs>
      <w:spacing w:after="101" w:line="216" w:lineRule="atLeast"/>
      <w:ind w:left="1152" w:hanging="432"/>
      <w:jc w:val="both"/>
    </w:pPr>
    <w:rPr>
      <w:rFonts w:ascii="Arial" w:hAnsi="Arial"/>
      <w:sz w:val="18"/>
      <w:lang w:eastAsia="es-ES"/>
    </w:rPr>
  </w:style>
  <w:style w:type="paragraph" w:customStyle="1" w:styleId="Texto">
    <w:name w:val="Texto"/>
    <w:basedOn w:val="Normal"/>
    <w:link w:val="TextoCar"/>
    <w:qFormat/>
    <w:rsid w:val="000C0598"/>
    <w:pPr>
      <w:spacing w:after="101" w:line="216" w:lineRule="exact"/>
      <w:ind w:firstLine="288"/>
      <w:jc w:val="both"/>
    </w:pPr>
    <w:rPr>
      <w:rFonts w:ascii="Arial" w:hAnsi="Arial"/>
      <w:sz w:val="18"/>
      <w:szCs w:val="18"/>
      <w:lang w:val="es-MX"/>
    </w:rPr>
  </w:style>
  <w:style w:type="character" w:customStyle="1" w:styleId="TextoCar">
    <w:name w:val="Texto Car"/>
    <w:basedOn w:val="Fuentedeprrafopredeter"/>
    <w:link w:val="Texto"/>
    <w:rsid w:val="000C0598"/>
    <w:rPr>
      <w:rFonts w:ascii="Arial" w:hAnsi="Arial"/>
      <w:sz w:val="18"/>
      <w:szCs w:val="18"/>
      <w:lang w:val="es-MX" w:eastAsia="es-MX" w:bidi="ar-SA"/>
    </w:rPr>
  </w:style>
  <w:style w:type="paragraph" w:styleId="Textosinformato">
    <w:name w:val="Plain Text"/>
    <w:basedOn w:val="Normal"/>
    <w:rsid w:val="00FC57E7"/>
    <w:rPr>
      <w:rFonts w:ascii="Courier New" w:hAnsi="Courier New" w:cs="Courier New"/>
      <w:lang w:val="es-ES" w:eastAsia="es-ES"/>
    </w:rPr>
  </w:style>
  <w:style w:type="character" w:styleId="Textoennegrita">
    <w:name w:val="Strong"/>
    <w:uiPriority w:val="22"/>
    <w:qFormat/>
    <w:rsid w:val="0034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CA80-7EB9-4873-80CB-8FC7146F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13615</Words>
  <Characters>74885</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GOBIERNO DEL ESTADO DE COLIMA</vt:lpstr>
    </vt:vector>
  </TitlesOfParts>
  <Company>SEDUR</Company>
  <LinksUpToDate>false</LinksUpToDate>
  <CharactersWithSpaces>88324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COLIMA</dc:title>
  <dc:subject/>
  <dc:creator>Pc End User</dc:creator>
  <cp:keywords/>
  <cp:lastModifiedBy>Cuenta Microsoft</cp:lastModifiedBy>
  <cp:revision>6</cp:revision>
  <cp:lastPrinted>2017-08-07T17:18:00Z</cp:lastPrinted>
  <dcterms:created xsi:type="dcterms:W3CDTF">2022-05-04T16:43:00Z</dcterms:created>
  <dcterms:modified xsi:type="dcterms:W3CDTF">2022-05-05T17:28:00Z</dcterms:modified>
</cp:coreProperties>
</file>